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CCE09" w14:textId="4A5F1B55" w:rsidR="00BB2107" w:rsidRPr="00201113" w:rsidRDefault="00BB2107" w:rsidP="00E25945">
      <w:pPr>
        <w:pStyle w:val="ql-align-justify"/>
        <w:jc w:val="center"/>
        <w:rPr>
          <w:rStyle w:val="Textoennegrita"/>
          <w:rFonts w:asciiTheme="minorHAnsi" w:hAnsiTheme="minorHAnsi" w:cstheme="minorHAnsi"/>
          <w:color w:val="212529"/>
        </w:rPr>
      </w:pPr>
      <w:r w:rsidRPr="00201113">
        <w:rPr>
          <w:rStyle w:val="Textoennegrita"/>
          <w:rFonts w:asciiTheme="minorHAnsi" w:hAnsiTheme="minorHAnsi" w:cstheme="minorHAnsi"/>
          <w:color w:val="212529"/>
        </w:rPr>
        <w:t>NEXT GEN FILM FINLAB</w:t>
      </w:r>
    </w:p>
    <w:p w14:paraId="5E2FC49E" w14:textId="0AE76E44" w:rsidR="00BB2107" w:rsidRPr="00201113" w:rsidRDefault="00BB2107" w:rsidP="00201113">
      <w:pPr>
        <w:pStyle w:val="ql-align-justify"/>
        <w:jc w:val="both"/>
        <w:rPr>
          <w:rStyle w:val="Textoennegrita"/>
          <w:rFonts w:asciiTheme="minorHAnsi" w:hAnsiTheme="minorHAnsi" w:cstheme="minorHAnsi"/>
          <w:color w:val="212529"/>
        </w:rPr>
      </w:pPr>
      <w:r w:rsidRPr="00201113">
        <w:rPr>
          <w:rStyle w:val="Textoennegrita"/>
          <w:rFonts w:asciiTheme="minorHAnsi" w:hAnsiTheme="minorHAnsi" w:cstheme="minorHAnsi"/>
          <w:color w:val="212529"/>
        </w:rPr>
        <w:t>BASES DE PARTICIPACION</w:t>
      </w:r>
    </w:p>
    <w:p w14:paraId="641F6054" w14:textId="03923B62" w:rsidR="00EF23E7" w:rsidRPr="00201113" w:rsidRDefault="00EF23E7" w:rsidP="00201113">
      <w:pPr>
        <w:pStyle w:val="ql-align-justify"/>
        <w:jc w:val="both"/>
        <w:rPr>
          <w:rStyle w:val="Textoennegrita"/>
          <w:rFonts w:asciiTheme="minorHAnsi" w:hAnsiTheme="minorHAnsi" w:cstheme="minorHAnsi"/>
          <w:color w:val="212529"/>
        </w:rPr>
      </w:pPr>
      <w:r w:rsidRPr="00201113">
        <w:rPr>
          <w:rStyle w:val="Textoennegrita"/>
          <w:rFonts w:asciiTheme="minorHAnsi" w:hAnsiTheme="minorHAnsi" w:cstheme="minorHAnsi"/>
          <w:color w:val="212529"/>
        </w:rPr>
        <w:t>1- OBJETO</w:t>
      </w:r>
    </w:p>
    <w:p w14:paraId="6AE9C36C" w14:textId="50ADAF0D" w:rsidR="00EF23E7" w:rsidRPr="00201113" w:rsidRDefault="00D01745" w:rsidP="00201113">
      <w:pPr>
        <w:pStyle w:val="ql-align-justify"/>
        <w:jc w:val="both"/>
        <w:rPr>
          <w:rStyle w:val="Textoennegrita"/>
          <w:rFonts w:asciiTheme="minorHAnsi" w:hAnsiTheme="minorHAnsi" w:cstheme="minorHAnsi"/>
          <w:b w:val="0"/>
          <w:bCs w:val="0"/>
          <w:color w:val="212529"/>
        </w:rPr>
      </w:pP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Este documento contiene las Bases </w:t>
      </w:r>
      <w:r w:rsidR="00EF23E7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para la presentación de proyectos 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al Laboratorio Next Gen Film </w:t>
      </w:r>
      <w:proofErr w:type="spellStart"/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Finlab</w:t>
      </w:r>
      <w:proofErr w:type="spellEnd"/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 </w:t>
      </w:r>
      <w:r w:rsidR="001003E1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(el Laboratorio) 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así como para su evaluación, selección y participación en el mismo. </w:t>
      </w:r>
      <w:r w:rsidR="00EF23E7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La presentación de un 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p</w:t>
      </w:r>
      <w:r w:rsidR="00EF23E7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royecto a 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esta convocatoria </w:t>
      </w:r>
      <w:r w:rsidR="00EF23E7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implica la aceptación de estas Bases.</w:t>
      </w:r>
    </w:p>
    <w:p w14:paraId="5CCCA621" w14:textId="6B7DE112" w:rsidR="00B0285E" w:rsidRPr="00201113" w:rsidRDefault="00D01745" w:rsidP="00201113">
      <w:pPr>
        <w:pStyle w:val="ql-align-justify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</w:rPr>
      </w:pPr>
      <w:r w:rsidRPr="00201113">
        <w:rPr>
          <w:rFonts w:asciiTheme="minorHAnsi" w:hAnsiTheme="minorHAnsi" w:cstheme="minorHAnsi"/>
          <w:color w:val="212529"/>
        </w:rPr>
        <w:t xml:space="preserve">El Laboratorio es una iniciativa de la Entidad de Gestión de Derechos Audiovisuales </w:t>
      </w:r>
      <w:r w:rsidR="00B0285E" w:rsidRPr="00201113">
        <w:rPr>
          <w:rFonts w:asciiTheme="minorHAnsi" w:hAnsiTheme="minorHAnsi" w:cstheme="minorHAnsi"/>
          <w:color w:val="212529"/>
        </w:rPr>
        <w:t>(</w:t>
      </w:r>
      <w:r w:rsidRPr="00201113">
        <w:rPr>
          <w:rFonts w:asciiTheme="minorHAnsi" w:hAnsiTheme="minorHAnsi" w:cstheme="minorHAnsi"/>
          <w:color w:val="212529"/>
        </w:rPr>
        <w:t>EGEDA</w:t>
      </w:r>
      <w:r w:rsidR="00B0285E" w:rsidRPr="00201113">
        <w:rPr>
          <w:rFonts w:asciiTheme="minorHAnsi" w:hAnsiTheme="minorHAnsi" w:cstheme="minorHAnsi"/>
          <w:color w:val="212529"/>
        </w:rPr>
        <w:t>)</w:t>
      </w:r>
      <w:r w:rsidR="00102678" w:rsidRPr="00201113">
        <w:rPr>
          <w:rFonts w:asciiTheme="minorHAnsi" w:hAnsiTheme="minorHAnsi" w:cstheme="minorHAnsi"/>
          <w:color w:val="212529"/>
        </w:rPr>
        <w:t xml:space="preserve"> </w:t>
      </w:r>
      <w:r w:rsidR="00B0285E" w:rsidRPr="00201113">
        <w:rPr>
          <w:rFonts w:asciiTheme="minorHAnsi" w:hAnsiTheme="minorHAnsi" w:cstheme="minorHAnsi"/>
          <w:color w:val="212529"/>
        </w:rPr>
        <w:t xml:space="preserve">y </w:t>
      </w:r>
      <w:r w:rsidR="007E4F20" w:rsidRPr="00201113">
        <w:rPr>
          <w:rFonts w:asciiTheme="minorHAnsi" w:hAnsiTheme="minorHAnsi" w:cstheme="minorHAnsi"/>
          <w:color w:val="212529"/>
        </w:rPr>
        <w:t xml:space="preserve">se </w:t>
      </w:r>
      <w:r w:rsidRPr="00201113">
        <w:rPr>
          <w:rFonts w:asciiTheme="minorHAnsi" w:hAnsiTheme="minorHAnsi" w:cstheme="minorHAnsi"/>
          <w:color w:val="212529"/>
        </w:rPr>
        <w:t>dirig</w:t>
      </w:r>
      <w:r w:rsidR="007E4F20" w:rsidRPr="00201113">
        <w:rPr>
          <w:rFonts w:asciiTheme="minorHAnsi" w:hAnsiTheme="minorHAnsi" w:cstheme="minorHAnsi"/>
          <w:color w:val="212529"/>
        </w:rPr>
        <w:t>e</w:t>
      </w:r>
      <w:r w:rsidRPr="00201113">
        <w:rPr>
          <w:rFonts w:asciiTheme="minorHAnsi" w:hAnsiTheme="minorHAnsi" w:cstheme="minorHAnsi"/>
          <w:color w:val="212529"/>
        </w:rPr>
        <w:t xml:space="preserve"> a jóvenes productores </w:t>
      </w:r>
      <w:r w:rsidR="00B0285E" w:rsidRPr="00201113">
        <w:rPr>
          <w:rFonts w:asciiTheme="minorHAnsi" w:hAnsiTheme="minorHAnsi" w:cstheme="minorHAnsi"/>
          <w:color w:val="212529"/>
        </w:rPr>
        <w:t xml:space="preserve">con el objetivo de formarlos con los </w:t>
      </w:r>
      <w:r w:rsidRPr="00201113">
        <w:rPr>
          <w:rFonts w:asciiTheme="minorHAnsi" w:hAnsiTheme="minorHAnsi" w:cstheme="minorHAnsi"/>
          <w:color w:val="212529"/>
        </w:rPr>
        <w:t>conocimientos sobre estructuración legal/contractual y financiación de obras audiovisuales</w:t>
      </w:r>
      <w:r w:rsidR="00B0285E" w:rsidRPr="00201113">
        <w:rPr>
          <w:rFonts w:asciiTheme="minorHAnsi" w:hAnsiTheme="minorHAnsi" w:cstheme="minorHAnsi"/>
          <w:color w:val="212529"/>
        </w:rPr>
        <w:t xml:space="preserve">. </w:t>
      </w:r>
      <w:r w:rsidRPr="00201113">
        <w:rPr>
          <w:rFonts w:asciiTheme="minorHAnsi" w:hAnsiTheme="minorHAnsi" w:cstheme="minorHAnsi"/>
          <w:color w:val="212529"/>
        </w:rPr>
        <w:t xml:space="preserve">Consiste en sesiones prácticas en </w:t>
      </w:r>
      <w:r w:rsidR="00B0285E" w:rsidRPr="00201113">
        <w:rPr>
          <w:rFonts w:asciiTheme="minorHAnsi" w:hAnsiTheme="minorHAnsi" w:cstheme="minorHAnsi"/>
          <w:color w:val="212529"/>
        </w:rPr>
        <w:t>las</w:t>
      </w:r>
      <w:r w:rsidRPr="00201113">
        <w:rPr>
          <w:rFonts w:asciiTheme="minorHAnsi" w:hAnsiTheme="minorHAnsi" w:cstheme="minorHAnsi"/>
          <w:color w:val="212529"/>
        </w:rPr>
        <w:t xml:space="preserve"> que se trabaja sobre los proyectos </w:t>
      </w:r>
      <w:r w:rsidR="00B0285E" w:rsidRPr="00201113">
        <w:rPr>
          <w:rFonts w:asciiTheme="minorHAnsi" w:hAnsiTheme="minorHAnsi" w:cstheme="minorHAnsi"/>
          <w:color w:val="212529"/>
        </w:rPr>
        <w:t>seleccionados</w:t>
      </w:r>
      <w:r w:rsidRPr="00201113">
        <w:rPr>
          <w:rFonts w:asciiTheme="minorHAnsi" w:hAnsiTheme="minorHAnsi" w:cstheme="minorHAnsi"/>
          <w:color w:val="212529"/>
        </w:rPr>
        <w:t>, mediante sesiones grupales y mentorías particulares de cada proyecto con expertos de cada materia</w:t>
      </w:r>
      <w:r w:rsidR="00B0285E" w:rsidRPr="00201113">
        <w:rPr>
          <w:rFonts w:asciiTheme="minorHAnsi" w:hAnsiTheme="minorHAnsi" w:cstheme="minorHAnsi"/>
          <w:color w:val="212529"/>
        </w:rPr>
        <w:t>.</w:t>
      </w:r>
    </w:p>
    <w:p w14:paraId="62692708" w14:textId="77777777" w:rsidR="00B0285E" w:rsidRPr="00201113" w:rsidRDefault="00B0285E" w:rsidP="00201113">
      <w:pPr>
        <w:pStyle w:val="ql-align-justify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</w:rPr>
      </w:pPr>
    </w:p>
    <w:p w14:paraId="5BAE4594" w14:textId="5CFFBFAE" w:rsidR="00B0285E" w:rsidRPr="00201113" w:rsidRDefault="00B0285E" w:rsidP="00201113">
      <w:pPr>
        <w:pStyle w:val="ql-align-justify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</w:rPr>
      </w:pPr>
      <w:r w:rsidRPr="00201113">
        <w:rPr>
          <w:rFonts w:asciiTheme="minorHAnsi" w:hAnsiTheme="minorHAnsi" w:cstheme="minorHAnsi"/>
          <w:color w:val="212529"/>
        </w:rPr>
        <w:t>Las fases y fechas del Laboratorio son:</w:t>
      </w:r>
    </w:p>
    <w:p w14:paraId="78790E96" w14:textId="77777777" w:rsidR="00B0285E" w:rsidRPr="00201113" w:rsidRDefault="00B0285E" w:rsidP="00201113">
      <w:pPr>
        <w:pStyle w:val="ql-align-justify"/>
        <w:spacing w:before="0" w:beforeAutospacing="0" w:after="0" w:afterAutospacing="0"/>
        <w:jc w:val="both"/>
        <w:rPr>
          <w:rStyle w:val="Textoennegrita"/>
          <w:rFonts w:asciiTheme="minorHAnsi" w:hAnsiTheme="minorHAnsi" w:cstheme="minorHAnsi"/>
          <w:color w:val="212529"/>
        </w:rPr>
      </w:pPr>
    </w:p>
    <w:p w14:paraId="7D529AB9" w14:textId="03BE7850" w:rsidR="00D01745" w:rsidRPr="00201113" w:rsidRDefault="00D01745" w:rsidP="00201113">
      <w:pPr>
        <w:pStyle w:val="ql-align-justify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</w:rPr>
      </w:pPr>
      <w:r w:rsidRPr="00201113">
        <w:rPr>
          <w:rStyle w:val="Textoennegrita"/>
          <w:rFonts w:asciiTheme="minorHAnsi" w:hAnsiTheme="minorHAnsi" w:cstheme="minorHAnsi"/>
          <w:color w:val="212529"/>
        </w:rPr>
        <w:t xml:space="preserve">Fase </w:t>
      </w:r>
      <w:r w:rsidR="00201113">
        <w:rPr>
          <w:rStyle w:val="Textoennegrita"/>
          <w:rFonts w:asciiTheme="minorHAnsi" w:hAnsiTheme="minorHAnsi" w:cstheme="minorHAnsi"/>
          <w:color w:val="212529"/>
        </w:rPr>
        <w:t>0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:  Hasta el 30 de junio</w:t>
      </w:r>
      <w:r w:rsidR="007E4F20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 de 2022</w:t>
      </w:r>
      <w:r w:rsidR="00B0285E" w:rsidRPr="00201113">
        <w:rPr>
          <w:rFonts w:asciiTheme="minorHAnsi" w:hAnsiTheme="minorHAnsi" w:cstheme="minorHAnsi"/>
          <w:b/>
          <w:bCs/>
          <w:color w:val="212529"/>
        </w:rPr>
        <w:t xml:space="preserve"> -</w:t>
      </w:r>
      <w:r w:rsidR="00B0285E" w:rsidRPr="00201113">
        <w:rPr>
          <w:rFonts w:asciiTheme="minorHAnsi" w:hAnsiTheme="minorHAnsi" w:cstheme="minorHAnsi"/>
          <w:color w:val="212529"/>
        </w:rPr>
        <w:t xml:space="preserve"> </w:t>
      </w:r>
      <w:r w:rsidRPr="00201113">
        <w:rPr>
          <w:rFonts w:asciiTheme="minorHAnsi" w:hAnsiTheme="minorHAnsi" w:cstheme="minorHAnsi"/>
          <w:color w:val="212529"/>
        </w:rPr>
        <w:t>Presentaci</w:t>
      </w:r>
      <w:r w:rsidR="00B0285E" w:rsidRPr="00201113">
        <w:rPr>
          <w:rFonts w:asciiTheme="minorHAnsi" w:hAnsiTheme="minorHAnsi" w:cstheme="minorHAnsi"/>
          <w:color w:val="212529"/>
        </w:rPr>
        <w:t xml:space="preserve">ón de </w:t>
      </w:r>
      <w:r w:rsidR="00BB2107" w:rsidRPr="00201113">
        <w:rPr>
          <w:rFonts w:asciiTheme="minorHAnsi" w:hAnsiTheme="minorHAnsi" w:cstheme="minorHAnsi"/>
          <w:color w:val="212529"/>
        </w:rPr>
        <w:t xml:space="preserve">candidaturas de </w:t>
      </w:r>
      <w:r w:rsidR="00B0285E" w:rsidRPr="00201113">
        <w:rPr>
          <w:rFonts w:asciiTheme="minorHAnsi" w:hAnsiTheme="minorHAnsi" w:cstheme="minorHAnsi"/>
          <w:color w:val="212529"/>
        </w:rPr>
        <w:t>proyectos</w:t>
      </w:r>
      <w:r w:rsidRPr="00201113">
        <w:rPr>
          <w:rFonts w:asciiTheme="minorHAnsi" w:hAnsiTheme="minorHAnsi" w:cstheme="minorHAnsi"/>
          <w:color w:val="212529"/>
        </w:rPr>
        <w:t xml:space="preserve"> </w:t>
      </w:r>
      <w:r w:rsidR="007E4F20" w:rsidRPr="00201113">
        <w:rPr>
          <w:rFonts w:asciiTheme="minorHAnsi" w:hAnsiTheme="minorHAnsi" w:cstheme="minorHAnsi"/>
          <w:color w:val="212529"/>
        </w:rPr>
        <w:t xml:space="preserve">de acuerdo con las </w:t>
      </w:r>
      <w:r w:rsidR="00D21715" w:rsidRPr="00201113">
        <w:rPr>
          <w:rFonts w:asciiTheme="minorHAnsi" w:hAnsiTheme="minorHAnsi" w:cstheme="minorHAnsi"/>
          <w:color w:val="212529"/>
        </w:rPr>
        <w:t xml:space="preserve">presentes </w:t>
      </w:r>
      <w:r w:rsidR="007E4F20" w:rsidRPr="00201113">
        <w:rPr>
          <w:rFonts w:asciiTheme="minorHAnsi" w:hAnsiTheme="minorHAnsi" w:cstheme="minorHAnsi"/>
          <w:color w:val="212529"/>
        </w:rPr>
        <w:t xml:space="preserve">Bases </w:t>
      </w:r>
      <w:r w:rsidRPr="00201113">
        <w:rPr>
          <w:rFonts w:asciiTheme="minorHAnsi" w:hAnsiTheme="minorHAnsi" w:cstheme="minorHAnsi"/>
          <w:color w:val="212529"/>
        </w:rPr>
        <w:t>en la plataforma INCOPRODUCTION</w:t>
      </w:r>
      <w:r w:rsidR="00201113">
        <w:rPr>
          <w:rFonts w:asciiTheme="minorHAnsi" w:hAnsiTheme="minorHAnsi" w:cstheme="minorHAnsi"/>
          <w:color w:val="212529"/>
        </w:rPr>
        <w:t>.</w:t>
      </w:r>
    </w:p>
    <w:p w14:paraId="4BE4ED26" w14:textId="6754DFDB" w:rsidR="00D01745" w:rsidRPr="00201113" w:rsidRDefault="00D01745" w:rsidP="00201113">
      <w:pPr>
        <w:pStyle w:val="ql-align-justify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</w:rPr>
      </w:pPr>
      <w:r w:rsidRPr="00201113">
        <w:rPr>
          <w:rStyle w:val="Textoennegrita"/>
          <w:rFonts w:asciiTheme="minorHAnsi" w:hAnsiTheme="minorHAnsi" w:cstheme="minorHAnsi"/>
          <w:color w:val="212529"/>
        </w:rPr>
        <w:t xml:space="preserve">Fase </w:t>
      </w:r>
      <w:r w:rsidR="00201113">
        <w:rPr>
          <w:rStyle w:val="Textoennegrita"/>
          <w:rFonts w:asciiTheme="minorHAnsi" w:hAnsiTheme="minorHAnsi" w:cstheme="minorHAnsi"/>
          <w:color w:val="212529"/>
        </w:rPr>
        <w:t>1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: Análisis y Revisión </w:t>
      </w:r>
      <w:r w:rsidR="00D21715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de 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Guion (Madrid) 6-8 sep</w:t>
      </w:r>
      <w:r w:rsidR="007B6C88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tiembre </w:t>
      </w:r>
      <w:r w:rsidR="00D21715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2022 </w:t>
      </w:r>
      <w:r w:rsidR="007B6C88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-</w:t>
      </w:r>
      <w:r w:rsidR="007B6C88" w:rsidRPr="00201113">
        <w:rPr>
          <w:rStyle w:val="Textoennegrita"/>
          <w:rFonts w:asciiTheme="minorHAnsi" w:hAnsiTheme="minorHAnsi" w:cstheme="minorHAnsi"/>
          <w:color w:val="212529"/>
        </w:rPr>
        <w:t xml:space="preserve"> </w:t>
      </w:r>
      <w:r w:rsidRPr="00201113">
        <w:rPr>
          <w:rFonts w:asciiTheme="minorHAnsi" w:hAnsiTheme="minorHAnsi" w:cstheme="minorHAnsi"/>
          <w:color w:val="212529"/>
        </w:rPr>
        <w:t>Sesiones de formación con el objetivo de mejorar los guiones. Se instruirá en las pautas generales de revisión de guion y tutorías individuales con cada participante.</w:t>
      </w:r>
    </w:p>
    <w:p w14:paraId="20716623" w14:textId="703E0F7D" w:rsidR="00D01745" w:rsidRPr="00201113" w:rsidRDefault="00D01745" w:rsidP="00201113">
      <w:pPr>
        <w:pStyle w:val="ql-align-justify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</w:rPr>
      </w:pPr>
      <w:r w:rsidRPr="00201113">
        <w:rPr>
          <w:rStyle w:val="Textoennegrita"/>
          <w:rFonts w:asciiTheme="minorHAnsi" w:hAnsiTheme="minorHAnsi" w:cstheme="minorHAnsi"/>
          <w:color w:val="212529"/>
        </w:rPr>
        <w:t xml:space="preserve">Fase </w:t>
      </w:r>
      <w:r w:rsidR="00201113">
        <w:rPr>
          <w:rStyle w:val="Textoennegrita"/>
          <w:rFonts w:asciiTheme="minorHAnsi" w:hAnsiTheme="minorHAnsi" w:cstheme="minorHAnsi"/>
          <w:color w:val="212529"/>
        </w:rPr>
        <w:t>2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: </w:t>
      </w:r>
      <w:proofErr w:type="spellStart"/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Mentoring</w:t>
      </w:r>
      <w:proofErr w:type="spellEnd"/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 de proyectos durante la SICS (Santander) / 9-17 sep</w:t>
      </w:r>
      <w:r w:rsidR="007B6C88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tiembre </w:t>
      </w:r>
      <w:r w:rsidR="00D21715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2022 </w:t>
      </w:r>
      <w:r w:rsidR="007B6C88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-</w:t>
      </w:r>
      <w:r w:rsidR="007B6C88" w:rsidRPr="00201113">
        <w:rPr>
          <w:rStyle w:val="Textoennegrita"/>
          <w:rFonts w:asciiTheme="minorHAnsi" w:hAnsiTheme="minorHAnsi" w:cstheme="minorHAnsi"/>
          <w:color w:val="212529"/>
        </w:rPr>
        <w:t xml:space="preserve"> </w:t>
      </w:r>
      <w:r w:rsidRPr="00201113">
        <w:rPr>
          <w:rFonts w:asciiTheme="minorHAnsi" w:hAnsiTheme="minorHAnsi" w:cstheme="minorHAnsi"/>
          <w:color w:val="212529"/>
        </w:rPr>
        <w:t>Los tutores analizarán de forma individual cada proyecto con cada participante, para asesorar sobre la financiación del proyecto, los aspectos legales, contractuales y fiscales.</w:t>
      </w:r>
    </w:p>
    <w:p w14:paraId="6A9C12C4" w14:textId="4AAAD7DA" w:rsidR="00D01745" w:rsidRPr="00201113" w:rsidRDefault="00D01745" w:rsidP="00201113">
      <w:pPr>
        <w:pStyle w:val="ql-align-justify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</w:rPr>
      </w:pPr>
      <w:r w:rsidRPr="00201113">
        <w:rPr>
          <w:rStyle w:val="Textoennegrita"/>
          <w:rFonts w:asciiTheme="minorHAnsi" w:hAnsiTheme="minorHAnsi" w:cstheme="minorHAnsi"/>
          <w:color w:val="212529"/>
        </w:rPr>
        <w:t xml:space="preserve">Fase </w:t>
      </w:r>
      <w:r w:rsidR="00201113">
        <w:rPr>
          <w:rStyle w:val="Textoennegrita"/>
          <w:rFonts w:asciiTheme="minorHAnsi" w:hAnsiTheme="minorHAnsi" w:cstheme="minorHAnsi"/>
          <w:color w:val="212529"/>
        </w:rPr>
        <w:t>3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: Preparación de Pitch de mercado durante la SSIFF (San Sebasti</w:t>
      </w:r>
      <w:r w:rsidR="00C92C95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á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n) / 18-2</w:t>
      </w:r>
      <w:r w:rsidR="00BB2107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1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 sep</w:t>
      </w:r>
      <w:r w:rsidR="007B6C88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tiembre</w:t>
      </w:r>
      <w:r w:rsidR="007B6C88" w:rsidRPr="00201113">
        <w:rPr>
          <w:rStyle w:val="Textoennegrita"/>
          <w:rFonts w:asciiTheme="minorHAnsi" w:hAnsiTheme="minorHAnsi" w:cstheme="minorHAnsi"/>
          <w:color w:val="212529"/>
        </w:rPr>
        <w:t xml:space="preserve"> </w:t>
      </w:r>
      <w:r w:rsidR="00D21715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2022 </w:t>
      </w:r>
      <w:r w:rsidR="007B6C88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-</w:t>
      </w:r>
      <w:r w:rsidR="007B6C88" w:rsidRPr="00201113">
        <w:rPr>
          <w:rStyle w:val="Textoennegrita"/>
          <w:rFonts w:asciiTheme="minorHAnsi" w:hAnsiTheme="minorHAnsi" w:cstheme="minorHAnsi"/>
          <w:color w:val="212529"/>
        </w:rPr>
        <w:t xml:space="preserve"> </w:t>
      </w:r>
      <w:r w:rsidRPr="00201113">
        <w:rPr>
          <w:rFonts w:asciiTheme="minorHAnsi" w:hAnsiTheme="minorHAnsi" w:cstheme="minorHAnsi"/>
          <w:color w:val="212529"/>
        </w:rPr>
        <w:t xml:space="preserve">Participación en el Foro de Coproducción del </w:t>
      </w:r>
      <w:r w:rsidR="007B6C88" w:rsidRPr="00201113">
        <w:rPr>
          <w:rFonts w:asciiTheme="minorHAnsi" w:hAnsiTheme="minorHAnsi" w:cstheme="minorHAnsi"/>
          <w:color w:val="212529"/>
        </w:rPr>
        <w:t>Festival de San Sebastián (</w:t>
      </w:r>
      <w:r w:rsidRPr="00201113">
        <w:rPr>
          <w:rFonts w:asciiTheme="minorHAnsi" w:hAnsiTheme="minorHAnsi" w:cstheme="minorHAnsi"/>
          <w:color w:val="212529"/>
        </w:rPr>
        <w:t>SSIFF</w:t>
      </w:r>
      <w:r w:rsidR="007B6C88" w:rsidRPr="00201113">
        <w:rPr>
          <w:rFonts w:asciiTheme="minorHAnsi" w:hAnsiTheme="minorHAnsi" w:cstheme="minorHAnsi"/>
          <w:color w:val="212529"/>
        </w:rPr>
        <w:t>)</w:t>
      </w:r>
      <w:r w:rsidRPr="00201113">
        <w:rPr>
          <w:rFonts w:asciiTheme="minorHAnsi" w:hAnsiTheme="minorHAnsi" w:cstheme="minorHAnsi"/>
          <w:color w:val="212529"/>
        </w:rPr>
        <w:t xml:space="preserve">, donde se asistirá al pitch de los proyectos presentados en dicho foro y taller de pitch. </w:t>
      </w:r>
    </w:p>
    <w:p w14:paraId="3E378AEF" w14:textId="193BE2A2" w:rsidR="00567C87" w:rsidRPr="00771F7B" w:rsidRDefault="00D01745" w:rsidP="00567C87">
      <w:pPr>
        <w:numPr>
          <w:ilvl w:val="0"/>
          <w:numId w:val="7"/>
        </w:numPr>
        <w:jc w:val="both"/>
        <w:rPr>
          <w:rFonts w:eastAsia="Times New Roman"/>
          <w:color w:val="212529"/>
          <w:lang w:eastAsia="es-ES"/>
        </w:rPr>
      </w:pPr>
      <w:r w:rsidRPr="00201113">
        <w:rPr>
          <w:rStyle w:val="Textoennegrita"/>
          <w:rFonts w:cstheme="minorHAnsi"/>
          <w:color w:val="212529"/>
        </w:rPr>
        <w:t xml:space="preserve">Fase </w:t>
      </w:r>
      <w:r w:rsidR="00201113">
        <w:rPr>
          <w:rStyle w:val="Textoennegrita"/>
          <w:rFonts w:cstheme="minorHAnsi"/>
          <w:color w:val="212529"/>
        </w:rPr>
        <w:t>4</w:t>
      </w:r>
      <w:r w:rsidRPr="00201113">
        <w:rPr>
          <w:rStyle w:val="Textoennegrita"/>
          <w:rFonts w:cstheme="minorHAnsi"/>
          <w:b w:val="0"/>
          <w:bCs w:val="0"/>
          <w:color w:val="212529"/>
        </w:rPr>
        <w:t>:  </w:t>
      </w:r>
      <w:r w:rsidR="00567C87" w:rsidRPr="00567C87">
        <w:rPr>
          <w:rStyle w:val="Textoennegrita"/>
          <w:rFonts w:eastAsia="Times New Roman"/>
          <w:b w:val="0"/>
          <w:bCs w:val="0"/>
          <w:color w:val="212529"/>
          <w:lang w:eastAsia="es-ES"/>
        </w:rPr>
        <w:t>Participación en</w:t>
      </w:r>
      <w:r w:rsidR="00567C87">
        <w:rPr>
          <w:rStyle w:val="Textoennegrita"/>
          <w:rFonts w:eastAsia="Times New Roman"/>
          <w:color w:val="212529"/>
          <w:lang w:eastAsia="es-ES"/>
        </w:rPr>
        <w:t xml:space="preserve"> </w:t>
      </w:r>
      <w:r w:rsidR="00567C87" w:rsidRPr="00771F7B">
        <w:rPr>
          <w:rStyle w:val="Textoennegrita"/>
          <w:rFonts w:eastAsia="Times New Roman"/>
          <w:b w:val="0"/>
          <w:bCs w:val="0"/>
          <w:color w:val="212529"/>
          <w:lang w:eastAsia="es-ES"/>
        </w:rPr>
        <w:t xml:space="preserve">PLATINO INDUSTRIA, dentro del evento Iberseries &amp; Platino Industria / 27-30 septiembre 2022 - </w:t>
      </w:r>
      <w:r w:rsidR="00567C87" w:rsidRPr="00771F7B">
        <w:rPr>
          <w:rFonts w:eastAsia="Times New Roman"/>
          <w:color w:val="212529"/>
          <w:lang w:eastAsia="es-ES"/>
        </w:rPr>
        <w:t>Presentación de proyectos a plataformas. </w:t>
      </w:r>
    </w:p>
    <w:p w14:paraId="60512D6F" w14:textId="73D9C82A" w:rsidR="00D01745" w:rsidRPr="00771F7B" w:rsidRDefault="00D01745" w:rsidP="00567C87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12529"/>
        </w:rPr>
      </w:pPr>
    </w:p>
    <w:p w14:paraId="6DA47A34" w14:textId="59F109C3" w:rsidR="00102678" w:rsidRPr="00201113" w:rsidRDefault="00102678" w:rsidP="0020111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</w:rPr>
      </w:pPr>
    </w:p>
    <w:p w14:paraId="357E07E2" w14:textId="123DEF4B" w:rsidR="00EF23E7" w:rsidRPr="00201113" w:rsidRDefault="00EF23E7" w:rsidP="00201113">
      <w:pPr>
        <w:pStyle w:val="ql-align-justify"/>
        <w:jc w:val="both"/>
        <w:rPr>
          <w:rStyle w:val="Textoennegrita"/>
          <w:rFonts w:asciiTheme="minorHAnsi" w:hAnsiTheme="minorHAnsi" w:cstheme="minorHAnsi"/>
          <w:color w:val="212529"/>
        </w:rPr>
      </w:pPr>
      <w:r w:rsidRPr="00201113">
        <w:rPr>
          <w:rStyle w:val="Textoennegrita"/>
          <w:rFonts w:asciiTheme="minorHAnsi" w:hAnsiTheme="minorHAnsi" w:cstheme="minorHAnsi"/>
          <w:color w:val="212529"/>
        </w:rPr>
        <w:t xml:space="preserve">2- </w:t>
      </w:r>
      <w:r w:rsidR="00D21715" w:rsidRPr="00201113">
        <w:rPr>
          <w:rStyle w:val="Textoennegrita"/>
          <w:rFonts w:asciiTheme="minorHAnsi" w:hAnsiTheme="minorHAnsi" w:cstheme="minorHAnsi"/>
          <w:color w:val="212529"/>
        </w:rPr>
        <w:t xml:space="preserve">PRESENTACIÓN DE PROYECTOS Y </w:t>
      </w:r>
      <w:r w:rsidRPr="00201113">
        <w:rPr>
          <w:rStyle w:val="Textoennegrita"/>
          <w:rFonts w:asciiTheme="minorHAnsi" w:hAnsiTheme="minorHAnsi" w:cstheme="minorHAnsi"/>
          <w:color w:val="212529"/>
        </w:rPr>
        <w:t>REQUISITOS DE ADMISIBILIDAD</w:t>
      </w:r>
    </w:p>
    <w:p w14:paraId="1B199EBB" w14:textId="2E42258D" w:rsidR="001003E1" w:rsidRPr="00201113" w:rsidRDefault="001003E1" w:rsidP="00201113">
      <w:pPr>
        <w:jc w:val="both"/>
        <w:rPr>
          <w:rFonts w:eastAsia="Times New Roman" w:cstheme="minorHAnsi"/>
          <w:color w:val="212529"/>
          <w:lang w:eastAsia="es-ES_tradnl"/>
        </w:rPr>
      </w:pPr>
      <w:r w:rsidRPr="00201113">
        <w:rPr>
          <w:rFonts w:eastAsia="Times New Roman" w:cstheme="minorHAnsi"/>
          <w:color w:val="212529"/>
          <w:lang w:eastAsia="es-ES_tradnl"/>
        </w:rPr>
        <w:t xml:space="preserve">Para participar en </w:t>
      </w:r>
      <w:r w:rsidR="00D21715" w:rsidRPr="00201113">
        <w:rPr>
          <w:rFonts w:eastAsia="Times New Roman" w:cstheme="minorHAnsi"/>
          <w:color w:val="212529"/>
          <w:lang w:eastAsia="es-ES_tradnl"/>
        </w:rPr>
        <w:t xml:space="preserve">el Laboratorio </w:t>
      </w:r>
      <w:r w:rsidRPr="00201113">
        <w:rPr>
          <w:rFonts w:eastAsia="Times New Roman" w:cstheme="minorHAnsi"/>
          <w:color w:val="212529"/>
          <w:lang w:eastAsia="es-ES_tradnl"/>
        </w:rPr>
        <w:t>Next Gen Film FINLAB debe</w:t>
      </w:r>
      <w:r w:rsidR="00D21715" w:rsidRPr="00201113">
        <w:rPr>
          <w:rFonts w:eastAsia="Times New Roman" w:cstheme="minorHAnsi"/>
          <w:color w:val="212529"/>
          <w:lang w:eastAsia="es-ES_tradnl"/>
        </w:rPr>
        <w:t>n</w:t>
      </w:r>
      <w:r w:rsidRPr="00201113">
        <w:rPr>
          <w:rFonts w:eastAsia="Times New Roman" w:cstheme="minorHAnsi"/>
          <w:color w:val="212529"/>
          <w:lang w:eastAsia="es-ES_tradnl"/>
        </w:rPr>
        <w:t xml:space="preserve"> cumplirse los siguientes requisitos:</w:t>
      </w:r>
    </w:p>
    <w:p w14:paraId="64E4A08C" w14:textId="3AA76FCF" w:rsidR="001003E1" w:rsidRPr="00201113" w:rsidRDefault="001003E1" w:rsidP="00201113">
      <w:pPr>
        <w:pStyle w:val="ql-align-justify"/>
        <w:jc w:val="both"/>
        <w:rPr>
          <w:rStyle w:val="Textoennegrita"/>
          <w:rFonts w:asciiTheme="minorHAnsi" w:hAnsiTheme="minorHAnsi" w:cstheme="minorHAnsi"/>
          <w:b w:val="0"/>
          <w:bCs w:val="0"/>
          <w:color w:val="212529"/>
        </w:rPr>
      </w:pP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2.1. Requisitos de admisibilidad de los Proyectos</w:t>
      </w:r>
    </w:p>
    <w:p w14:paraId="7F3893CA" w14:textId="750A04D6" w:rsidR="009A66A7" w:rsidRPr="00201113" w:rsidRDefault="001003E1" w:rsidP="00201113">
      <w:pPr>
        <w:pStyle w:val="ql-align-justify"/>
        <w:contextualSpacing/>
        <w:jc w:val="both"/>
        <w:rPr>
          <w:rStyle w:val="Textoennegrita"/>
          <w:rFonts w:asciiTheme="minorHAnsi" w:hAnsiTheme="minorHAnsi" w:cstheme="minorHAnsi"/>
          <w:b w:val="0"/>
          <w:bCs w:val="0"/>
          <w:color w:val="212529"/>
        </w:rPr>
      </w:pP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a) Sólo podrán presentarse proyectos </w:t>
      </w:r>
      <w:r w:rsid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de </w:t>
      </w:r>
      <w:r w:rsidR="00BB2107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largometrajes, de cualquier género</w:t>
      </w:r>
      <w:r w:rsid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, ficción, animación o documental</w:t>
      </w:r>
      <w:r w:rsidR="009A66A7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.</w:t>
      </w:r>
    </w:p>
    <w:p w14:paraId="61F21600" w14:textId="1E618B2B" w:rsidR="001003E1" w:rsidRPr="00201113" w:rsidRDefault="001003E1" w:rsidP="00201113">
      <w:pPr>
        <w:pStyle w:val="ql-align-justify"/>
        <w:contextualSpacing/>
        <w:jc w:val="both"/>
        <w:rPr>
          <w:rStyle w:val="Textoennegrita"/>
          <w:rFonts w:asciiTheme="minorHAnsi" w:hAnsiTheme="minorHAnsi" w:cstheme="minorHAnsi"/>
          <w:b w:val="0"/>
          <w:bCs w:val="0"/>
          <w:color w:val="212529"/>
        </w:rPr>
      </w:pP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lastRenderedPageBreak/>
        <w:t xml:space="preserve">b) Los Proyectos deberán estar en fase de </w:t>
      </w:r>
      <w:r w:rsidR="00225EBE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desarrollo o</w:t>
      </w:r>
      <w:r w:rsidR="009A66A7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 preproducción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. No deberán haber iniciado </w:t>
      </w:r>
      <w:r w:rsidR="009A66A7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su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 producción</w:t>
      </w:r>
      <w:r w:rsidR="00FF3459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 ni estar en postproducción o finalizados.</w:t>
      </w:r>
    </w:p>
    <w:p w14:paraId="1F42F98F" w14:textId="74805787" w:rsidR="001003E1" w:rsidRPr="00201113" w:rsidRDefault="001003E1" w:rsidP="00201113">
      <w:pPr>
        <w:pStyle w:val="ql-align-justify"/>
        <w:contextualSpacing/>
        <w:jc w:val="both"/>
        <w:rPr>
          <w:rStyle w:val="Textoennegrita"/>
          <w:rFonts w:asciiTheme="minorHAnsi" w:hAnsiTheme="minorHAnsi" w:cstheme="minorHAnsi"/>
          <w:b w:val="0"/>
          <w:bCs w:val="0"/>
          <w:color w:val="212529"/>
        </w:rPr>
      </w:pP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c) Los proyectos deberán </w:t>
      </w:r>
      <w:r w:rsidR="009A66A7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presentarse a través de la plataforma INCOPRODUCTION completando toda la información </w:t>
      </w:r>
      <w:r w:rsidR="00373E5C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y adjuntando los documentos </w:t>
      </w:r>
      <w:r w:rsidR="009A66A7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que se solicita</w:t>
      </w:r>
      <w:r w:rsidR="00373E5C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n</w:t>
      </w:r>
      <w:r w:rsidR="009A66A7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 en </w:t>
      </w:r>
      <w:r w:rsidR="00373E5C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el</w:t>
      </w:r>
      <w:r w:rsidR="009A66A7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 formulario, en concreto: </w:t>
      </w:r>
    </w:p>
    <w:p w14:paraId="7AAADAAA" w14:textId="77777777" w:rsidR="004D3E1F" w:rsidRPr="00201113" w:rsidRDefault="004D3E1F" w:rsidP="00201113">
      <w:pPr>
        <w:pStyle w:val="ql-align-justify"/>
        <w:contextualSpacing/>
        <w:jc w:val="both"/>
        <w:rPr>
          <w:rStyle w:val="Textoennegrita"/>
          <w:rFonts w:asciiTheme="minorHAnsi" w:hAnsiTheme="minorHAnsi" w:cstheme="minorHAnsi"/>
          <w:b w:val="0"/>
          <w:bCs w:val="0"/>
          <w:color w:val="212529"/>
        </w:rPr>
      </w:pPr>
    </w:p>
    <w:p w14:paraId="6749B10E" w14:textId="43DBBDF1" w:rsidR="009A66A7" w:rsidRPr="00201113" w:rsidRDefault="009A66A7" w:rsidP="00201113">
      <w:pPr>
        <w:pStyle w:val="ql-align-justify"/>
        <w:numPr>
          <w:ilvl w:val="0"/>
          <w:numId w:val="4"/>
        </w:numPr>
        <w:jc w:val="both"/>
        <w:rPr>
          <w:rStyle w:val="Textoennegrita"/>
          <w:rFonts w:asciiTheme="minorHAnsi" w:hAnsiTheme="minorHAnsi" w:cstheme="minorHAnsi"/>
          <w:b w:val="0"/>
          <w:bCs w:val="0"/>
          <w:color w:val="212529"/>
        </w:rPr>
      </w:pP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De manera obligatoria</w:t>
      </w:r>
      <w:r w:rsid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 (marcados con * en la aplicación)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:</w:t>
      </w:r>
    </w:p>
    <w:p w14:paraId="24703829" w14:textId="145D6234" w:rsidR="009A66A7" w:rsidRPr="00201113" w:rsidRDefault="009A66A7" w:rsidP="00201113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201113">
        <w:rPr>
          <w:rFonts w:cstheme="minorHAnsi"/>
        </w:rPr>
        <w:t>Características del proyecto: imagen, título, formato, duración, idioma versión original, género, nacionalidad.</w:t>
      </w:r>
    </w:p>
    <w:p w14:paraId="7BCAAEEB" w14:textId="7558AF07" w:rsidR="009A66A7" w:rsidRPr="00201113" w:rsidRDefault="009A66A7" w:rsidP="00201113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201113">
        <w:rPr>
          <w:rFonts w:cstheme="minorHAnsi"/>
        </w:rPr>
        <w:t>Fase del proyecto</w:t>
      </w:r>
    </w:p>
    <w:p w14:paraId="4C356BD8" w14:textId="6D582FBB" w:rsidR="009A66A7" w:rsidRPr="00201113" w:rsidRDefault="009A66A7" w:rsidP="00201113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proofErr w:type="spellStart"/>
      <w:r w:rsidRPr="00201113">
        <w:rPr>
          <w:rFonts w:cstheme="minorHAnsi"/>
        </w:rPr>
        <w:t>Tagline</w:t>
      </w:r>
      <w:proofErr w:type="spellEnd"/>
    </w:p>
    <w:p w14:paraId="4AF42CD0" w14:textId="36BCA78B" w:rsidR="009A66A7" w:rsidRPr="00201113" w:rsidRDefault="009A66A7" w:rsidP="00201113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201113">
        <w:rPr>
          <w:rFonts w:cstheme="minorHAnsi"/>
        </w:rPr>
        <w:t>Información</w:t>
      </w:r>
      <w:r w:rsidR="004D3E1F" w:rsidRPr="00201113">
        <w:rPr>
          <w:rFonts w:cstheme="minorHAnsi"/>
        </w:rPr>
        <w:t xml:space="preserve"> de la</w:t>
      </w:r>
      <w:r w:rsidRPr="00201113">
        <w:rPr>
          <w:rFonts w:cstheme="minorHAnsi"/>
        </w:rPr>
        <w:t xml:space="preserve"> empresa productora (y en caso de haberlos, coproductores)</w:t>
      </w:r>
    </w:p>
    <w:p w14:paraId="74108957" w14:textId="0DD366DF" w:rsidR="009A66A7" w:rsidRPr="00201113" w:rsidRDefault="009A66A7" w:rsidP="00201113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201113">
        <w:rPr>
          <w:rFonts w:cstheme="minorHAnsi"/>
        </w:rPr>
        <w:t>Sinopsis corta</w:t>
      </w:r>
    </w:p>
    <w:p w14:paraId="5A43791F" w14:textId="3F8506ED" w:rsidR="009A66A7" w:rsidRPr="00201113" w:rsidRDefault="009A66A7" w:rsidP="00201113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201113">
        <w:rPr>
          <w:rFonts w:cstheme="minorHAnsi"/>
        </w:rPr>
        <w:t>Tratamiento</w:t>
      </w:r>
    </w:p>
    <w:p w14:paraId="7F7AFC47" w14:textId="153D0748" w:rsidR="009A66A7" w:rsidRPr="00201113" w:rsidRDefault="009A66A7" w:rsidP="00201113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201113">
        <w:rPr>
          <w:rFonts w:cstheme="minorHAnsi"/>
        </w:rPr>
        <w:t xml:space="preserve">Tipo </w:t>
      </w:r>
      <w:r w:rsidR="004D3E1F" w:rsidRPr="00201113">
        <w:rPr>
          <w:rFonts w:cstheme="minorHAnsi"/>
        </w:rPr>
        <w:t xml:space="preserve">de </w:t>
      </w:r>
      <w:r w:rsidRPr="00201113">
        <w:rPr>
          <w:rFonts w:cstheme="minorHAnsi"/>
        </w:rPr>
        <w:t>guion (si original o adaptado. Si es adaptado, obra adaptada)</w:t>
      </w:r>
    </w:p>
    <w:p w14:paraId="5C54FE48" w14:textId="1B244170" w:rsidR="009A66A7" w:rsidRPr="00201113" w:rsidRDefault="009A66A7" w:rsidP="00201113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201113">
        <w:rPr>
          <w:rFonts w:cstheme="minorHAnsi"/>
        </w:rPr>
        <w:t>Guion</w:t>
      </w:r>
    </w:p>
    <w:p w14:paraId="37E02EEB" w14:textId="1AFC7607" w:rsidR="009A66A7" w:rsidRPr="00201113" w:rsidRDefault="009A66A7" w:rsidP="00201113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201113">
        <w:rPr>
          <w:rFonts w:cstheme="minorHAnsi"/>
        </w:rPr>
        <w:t xml:space="preserve">Comprobante </w:t>
      </w:r>
      <w:r w:rsidR="004D3E1F" w:rsidRPr="00201113">
        <w:rPr>
          <w:rFonts w:cstheme="minorHAnsi"/>
        </w:rPr>
        <w:t xml:space="preserve">del </w:t>
      </w:r>
      <w:r w:rsidRPr="00201113">
        <w:rPr>
          <w:rFonts w:cstheme="minorHAnsi"/>
        </w:rPr>
        <w:t>registro Propiedad Intelectual</w:t>
      </w:r>
    </w:p>
    <w:p w14:paraId="4F92A53B" w14:textId="5F9B9916" w:rsidR="009A66A7" w:rsidRPr="00201113" w:rsidRDefault="009A66A7" w:rsidP="00201113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201113">
        <w:rPr>
          <w:rFonts w:cstheme="minorHAnsi"/>
        </w:rPr>
        <w:t>Equipo</w:t>
      </w:r>
    </w:p>
    <w:p w14:paraId="038C4519" w14:textId="658F280B" w:rsidR="009A66A7" w:rsidRPr="00201113" w:rsidRDefault="009A66A7" w:rsidP="00201113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201113">
        <w:rPr>
          <w:rFonts w:cstheme="minorHAnsi"/>
        </w:rPr>
        <w:t>Presupuesto preliminar del proyecto</w:t>
      </w:r>
    </w:p>
    <w:p w14:paraId="08F4301F" w14:textId="253F9725" w:rsidR="009A66A7" w:rsidRPr="00201113" w:rsidRDefault="009A66A7" w:rsidP="00201113">
      <w:pPr>
        <w:pStyle w:val="Prrafodelista"/>
        <w:numPr>
          <w:ilvl w:val="0"/>
          <w:numId w:val="6"/>
        </w:numPr>
        <w:jc w:val="both"/>
        <w:rPr>
          <w:rStyle w:val="Textoennegrita"/>
          <w:rFonts w:cstheme="minorHAnsi"/>
          <w:b w:val="0"/>
          <w:bCs w:val="0"/>
        </w:rPr>
      </w:pPr>
      <w:r w:rsidRPr="00201113">
        <w:rPr>
          <w:rFonts w:cstheme="minorHAnsi"/>
        </w:rPr>
        <w:t xml:space="preserve">En el apartado destinado a Información Adicional, debe adjuntarse documento que acredite la </w:t>
      </w:r>
      <w:r w:rsidRPr="00201113">
        <w:rPr>
          <w:rFonts w:eastAsia="Times New Roman" w:cstheme="minorHAnsi"/>
          <w:color w:val="212529"/>
          <w:lang w:eastAsia="es-ES_tradnl"/>
        </w:rPr>
        <w:t>titularidad total o parcial de al menos 1 obra de ficción, documental o animación.</w:t>
      </w:r>
    </w:p>
    <w:p w14:paraId="0557E3B6" w14:textId="22567700" w:rsidR="009A66A7" w:rsidRPr="00201113" w:rsidRDefault="009A66A7" w:rsidP="00201113">
      <w:pPr>
        <w:pStyle w:val="ql-align-justify"/>
        <w:numPr>
          <w:ilvl w:val="0"/>
          <w:numId w:val="4"/>
        </w:numPr>
        <w:jc w:val="both"/>
        <w:rPr>
          <w:rStyle w:val="Textoennegrita"/>
          <w:rFonts w:asciiTheme="minorHAnsi" w:hAnsiTheme="minorHAnsi" w:cstheme="minorHAnsi"/>
          <w:b w:val="0"/>
          <w:bCs w:val="0"/>
          <w:color w:val="212529"/>
        </w:rPr>
      </w:pP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De manera optativa:</w:t>
      </w:r>
    </w:p>
    <w:p w14:paraId="4A95B900" w14:textId="296B033B" w:rsidR="009A66A7" w:rsidRPr="00201113" w:rsidRDefault="009A66A7" w:rsidP="00201113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proofErr w:type="spellStart"/>
      <w:r w:rsidRPr="00201113">
        <w:rPr>
          <w:rFonts w:cstheme="minorHAnsi"/>
        </w:rPr>
        <w:t>Videopitch</w:t>
      </w:r>
      <w:proofErr w:type="spellEnd"/>
      <w:r w:rsidRPr="00201113">
        <w:rPr>
          <w:rFonts w:cstheme="minorHAnsi"/>
        </w:rPr>
        <w:t>, de máximo 5 minutos</w:t>
      </w:r>
    </w:p>
    <w:p w14:paraId="77311FC6" w14:textId="57CC12C0" w:rsidR="009A66A7" w:rsidRPr="00201113" w:rsidRDefault="009A66A7" w:rsidP="00201113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201113">
        <w:rPr>
          <w:rFonts w:cstheme="minorHAnsi"/>
        </w:rPr>
        <w:t>Sinopsis larga</w:t>
      </w:r>
    </w:p>
    <w:p w14:paraId="1734EFEA" w14:textId="391FD622" w:rsidR="001003E1" w:rsidRPr="00201113" w:rsidRDefault="009A66A7" w:rsidP="00201113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proofErr w:type="spellStart"/>
      <w:r w:rsidRPr="00201113">
        <w:rPr>
          <w:rFonts w:cstheme="minorHAnsi"/>
        </w:rPr>
        <w:t>Biofilmografía</w:t>
      </w:r>
      <w:proofErr w:type="spellEnd"/>
      <w:r w:rsidRPr="00201113">
        <w:rPr>
          <w:rFonts w:cstheme="minorHAnsi"/>
        </w:rPr>
        <w:t xml:space="preserve"> del equipo técnico</w:t>
      </w:r>
    </w:p>
    <w:p w14:paraId="21D53AA4" w14:textId="1BD4F812" w:rsidR="00373E5C" w:rsidRPr="00201113" w:rsidRDefault="00373E5C" w:rsidP="00201113">
      <w:pPr>
        <w:pStyle w:val="ql-align-justify"/>
        <w:jc w:val="both"/>
        <w:rPr>
          <w:rStyle w:val="Textoennegrita"/>
          <w:rFonts w:asciiTheme="minorHAnsi" w:hAnsiTheme="minorHAnsi" w:cstheme="minorHAnsi"/>
          <w:b w:val="0"/>
          <w:bCs w:val="0"/>
          <w:color w:val="212529"/>
        </w:rPr>
      </w:pP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No se aceptarán proyectos enviados por correo.</w:t>
      </w:r>
    </w:p>
    <w:p w14:paraId="6BC6F380" w14:textId="0A1A4E36" w:rsidR="004D3E1F" w:rsidRPr="00201113" w:rsidRDefault="00EF23E7" w:rsidP="00201113">
      <w:pPr>
        <w:pStyle w:val="ql-align-justify"/>
        <w:jc w:val="both"/>
        <w:rPr>
          <w:rStyle w:val="Textoennegrita"/>
          <w:rFonts w:asciiTheme="minorHAnsi" w:hAnsiTheme="minorHAnsi" w:cstheme="minorHAnsi"/>
          <w:b w:val="0"/>
          <w:bCs w:val="0"/>
          <w:color w:val="212529"/>
        </w:rPr>
      </w:pP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2.2. Requisitos de admisibilidad de los Solicitantes</w:t>
      </w:r>
    </w:p>
    <w:p w14:paraId="47B61284" w14:textId="457D6129" w:rsidR="00EF23E7" w:rsidRPr="00201113" w:rsidRDefault="00EF23E7" w:rsidP="00201113">
      <w:pPr>
        <w:pStyle w:val="ql-align-justify"/>
        <w:jc w:val="both"/>
        <w:rPr>
          <w:rStyle w:val="Textoennegrita"/>
          <w:rFonts w:asciiTheme="minorHAnsi" w:hAnsiTheme="minorHAnsi" w:cstheme="minorHAnsi"/>
          <w:b w:val="0"/>
          <w:bCs w:val="0"/>
          <w:color w:val="212529"/>
        </w:rPr>
      </w:pP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Los </w:t>
      </w:r>
      <w:r w:rsidR="000629F1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s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olicitantes que sometan sus </w:t>
      </w:r>
      <w:r w:rsidR="007A273C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p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royectos a</w:t>
      </w:r>
      <w:r w:rsidR="007A273C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l Laboratorio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 sólo pueden ser personas jurídicas </w:t>
      </w:r>
      <w:r w:rsidR="00790E7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dedicadas a la producción de obras audiovisuales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, </w:t>
      </w:r>
      <w:r w:rsidR="004D3E1F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y 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de nacionalidad</w:t>
      </w:r>
      <w:r w:rsidR="007A273C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 española o de cualquier país de Latinoamérica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. </w:t>
      </w:r>
    </w:p>
    <w:p w14:paraId="3BC0EB21" w14:textId="7EED323B" w:rsidR="00EF23E7" w:rsidRPr="00201113" w:rsidRDefault="00373E5C" w:rsidP="00201113">
      <w:pPr>
        <w:pStyle w:val="ql-align-justify"/>
        <w:jc w:val="both"/>
        <w:rPr>
          <w:rStyle w:val="Textoennegrita"/>
          <w:rFonts w:asciiTheme="minorHAnsi" w:hAnsiTheme="minorHAnsi" w:cstheme="minorHAnsi"/>
          <w:b w:val="0"/>
          <w:bCs w:val="0"/>
          <w:color w:val="212529"/>
        </w:rPr>
      </w:pP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2.3 No hay límite </w:t>
      </w:r>
      <w:r w:rsidR="00225EBE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al </w:t>
      </w:r>
      <w:r w:rsidR="00225EBE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número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 de proyectos por cada solicitante</w:t>
      </w:r>
      <w:r w:rsidR="00225EBE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. </w:t>
      </w:r>
      <w:r w:rsidR="00790E7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L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a presentación de proyectos es gratuita.</w:t>
      </w:r>
    </w:p>
    <w:p w14:paraId="1323572C" w14:textId="1B29E254" w:rsidR="00EF23E7" w:rsidRPr="00201113" w:rsidRDefault="00EF23E7" w:rsidP="00201113">
      <w:pPr>
        <w:pStyle w:val="ql-align-justify"/>
        <w:jc w:val="both"/>
        <w:rPr>
          <w:rStyle w:val="Textoennegrita"/>
          <w:rFonts w:asciiTheme="minorHAnsi" w:hAnsiTheme="minorHAnsi" w:cstheme="minorHAnsi"/>
          <w:b w:val="0"/>
          <w:bCs w:val="0"/>
          <w:color w:val="212529"/>
        </w:rPr>
      </w:pP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2.</w:t>
      </w:r>
      <w:r w:rsidR="00373E5C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4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. L</w:t>
      </w:r>
      <w:r w:rsidR="00790E7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os </w:t>
      </w:r>
      <w:r w:rsidR="00373E5C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p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royectos y los documentos </w:t>
      </w:r>
      <w:r w:rsidR="00790E7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habrán de estar redactados y presentados </w:t>
      </w:r>
      <w:r w:rsidR="00225EBE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en </w:t>
      </w:r>
      <w:r w:rsidR="00225EBE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español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.</w:t>
      </w:r>
      <w:r w:rsidR="00042CEA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 En otro caso, no serán aceptados.</w:t>
      </w:r>
    </w:p>
    <w:p w14:paraId="4DD3F632" w14:textId="5F2A24E4" w:rsidR="00EF23E7" w:rsidRPr="00201113" w:rsidRDefault="00EF23E7" w:rsidP="00201113">
      <w:pPr>
        <w:pStyle w:val="ql-align-justify"/>
        <w:jc w:val="both"/>
        <w:rPr>
          <w:rStyle w:val="Textoennegrita"/>
          <w:rFonts w:asciiTheme="minorHAnsi" w:hAnsiTheme="minorHAnsi" w:cstheme="minorHAnsi"/>
          <w:b w:val="0"/>
          <w:bCs w:val="0"/>
          <w:color w:val="212529"/>
        </w:rPr>
      </w:pP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lastRenderedPageBreak/>
        <w:t>2.</w:t>
      </w:r>
      <w:r w:rsidR="00373E5C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5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. Las presentaciones con la documentación incompleta no serán consideradas para la selección.</w:t>
      </w:r>
    </w:p>
    <w:p w14:paraId="1738B67D" w14:textId="234D76AC" w:rsidR="00EF23E7" w:rsidRPr="00201113" w:rsidRDefault="00EF23E7" w:rsidP="00201113">
      <w:pPr>
        <w:pStyle w:val="ql-align-justify"/>
        <w:jc w:val="both"/>
        <w:rPr>
          <w:rStyle w:val="Textoennegrita"/>
          <w:rFonts w:asciiTheme="minorHAnsi" w:hAnsiTheme="minorHAnsi" w:cstheme="minorHAnsi"/>
          <w:b w:val="0"/>
          <w:bCs w:val="0"/>
          <w:color w:val="212529"/>
        </w:rPr>
      </w:pP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2.</w:t>
      </w:r>
      <w:r w:rsidR="00373E5C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6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. </w:t>
      </w:r>
      <w:r w:rsidR="00373E5C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El Laboratorio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 no se hace responsable de </w:t>
      </w:r>
      <w:r w:rsidR="004D3E1F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cualesquiera 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cost</w:t>
      </w:r>
      <w:r w:rsidR="00373E5C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e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s (</w:t>
      </w:r>
      <w:r w:rsidR="004D3E1F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por ejemplo, 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para traducción, </w:t>
      </w:r>
      <w:r w:rsidR="00373E5C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grabaciones,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 diseño gráfico, etc.) incurridos para la presentación de </w:t>
      </w:r>
      <w:r w:rsidR="00373E5C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p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royectos.</w:t>
      </w:r>
    </w:p>
    <w:p w14:paraId="0FFCC62F" w14:textId="146F4648" w:rsidR="00EF23E7" w:rsidRPr="00201113" w:rsidRDefault="00EF23E7" w:rsidP="00201113">
      <w:pPr>
        <w:pStyle w:val="ql-align-justify"/>
        <w:jc w:val="both"/>
        <w:rPr>
          <w:rStyle w:val="Textoennegrita"/>
          <w:rFonts w:asciiTheme="minorHAnsi" w:hAnsiTheme="minorHAnsi" w:cstheme="minorHAnsi"/>
          <w:b w:val="0"/>
          <w:bCs w:val="0"/>
          <w:color w:val="212529"/>
        </w:rPr>
      </w:pP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2.</w:t>
      </w:r>
      <w:r w:rsidR="00373E5C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7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. Al presentar un </w:t>
      </w:r>
      <w:r w:rsidR="00373E5C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p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royecto</w:t>
      </w:r>
      <w:r w:rsidR="004A11F2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, y si éste es seleccionado,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 los</w:t>
      </w:r>
      <w:r w:rsidR="00373E5C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 s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olicitantes garantizan </w:t>
      </w:r>
      <w:r w:rsidR="00225EBE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su </w:t>
      </w:r>
      <w:r w:rsidR="00225EBE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presencia</w:t>
      </w:r>
      <w:r w:rsidR="00D50C60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  en </w:t>
      </w:r>
      <w:r w:rsidR="004A11F2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la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 celebración de </w:t>
      </w:r>
      <w:r w:rsidR="004A11F2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los e</w:t>
      </w:r>
      <w:r w:rsidR="000B6BEC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ncuentros</w:t>
      </w:r>
      <w:r w:rsidR="004A11F2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 </w:t>
      </w:r>
      <w:r w:rsidR="004D3E1F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y/o eventos </w:t>
      </w:r>
      <w:r w:rsidR="004A11F2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en</w:t>
      </w:r>
      <w:r w:rsidR="000B6BEC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 </w:t>
      </w:r>
      <w:r w:rsidR="00373E5C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cada una de </w:t>
      </w:r>
      <w:r w:rsidR="004A11F2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las</w:t>
      </w:r>
      <w:r w:rsidR="00373E5C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 fases</w:t>
      </w:r>
      <w:r w:rsidR="004A11F2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 del Laboratorio.</w:t>
      </w:r>
    </w:p>
    <w:p w14:paraId="56E9B56B" w14:textId="55FB3B90" w:rsidR="00EF23E7" w:rsidRPr="00201113" w:rsidRDefault="00EF23E7" w:rsidP="00201113">
      <w:pPr>
        <w:pStyle w:val="ql-align-justify"/>
        <w:jc w:val="both"/>
        <w:rPr>
          <w:rStyle w:val="Textoennegrita"/>
          <w:rFonts w:asciiTheme="minorHAnsi" w:hAnsiTheme="minorHAnsi" w:cstheme="minorHAnsi"/>
          <w:b w:val="0"/>
          <w:bCs w:val="0"/>
          <w:color w:val="212529"/>
        </w:rPr>
      </w:pP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2.</w:t>
      </w:r>
      <w:r w:rsidR="004A11F2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8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. Al presentar un </w:t>
      </w:r>
      <w:r w:rsidR="004A11F2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p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royecto </w:t>
      </w:r>
      <w:r w:rsidR="004A11F2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al Laboratorio,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 el </w:t>
      </w:r>
      <w:r w:rsidR="004A11F2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s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olicitante</w:t>
      </w:r>
      <w:r w:rsidR="00675F95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 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garantiza que su </w:t>
      </w:r>
      <w:r w:rsidR="004A11F2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proyecto 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no contiene materiales de terceros protegidos por derechos de autor</w:t>
      </w:r>
      <w:r w:rsidR="00675F95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 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(tales como, por ejemplo, sin carácter limitativo, imágenes</w:t>
      </w:r>
      <w:r w:rsidR="004A11F2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,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 obras o grabaciones</w:t>
      </w:r>
      <w:r w:rsidR="00675F95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 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musicales u otras obras preexistentes) sin haber obtenido primero todas las licencias,</w:t>
      </w:r>
      <w:r w:rsidR="00675F95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 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autorizaciones, cesiones y/o permisos necesarios</w:t>
      </w:r>
      <w:r w:rsidR="004A11F2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, siendo responsable de cualquier reclamación que pudiera derivarse hacia el Laboratorio, INCOPRODUCTION o EGEDA por no cumplir con esta obligación.</w:t>
      </w:r>
      <w:r w:rsidR="00042CEA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  El titular del proyecto se obliga al presentar el mismo, a mantener indemne a EGEDA y a INCOPRODUCTION de cualesquiera reclamaciones de terceros por esta causa.</w:t>
      </w:r>
    </w:p>
    <w:p w14:paraId="5AE84C5E" w14:textId="22231471" w:rsidR="00EF23E7" w:rsidRPr="00201113" w:rsidRDefault="00EF23E7" w:rsidP="00201113">
      <w:pPr>
        <w:pStyle w:val="ql-align-justify"/>
        <w:jc w:val="both"/>
        <w:rPr>
          <w:rStyle w:val="Textoennegrita"/>
          <w:rFonts w:asciiTheme="minorHAnsi" w:hAnsiTheme="minorHAnsi" w:cstheme="minorHAnsi"/>
          <w:b w:val="0"/>
          <w:bCs w:val="0"/>
          <w:color w:val="212529"/>
        </w:rPr>
      </w:pP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2.</w:t>
      </w:r>
      <w:r w:rsidR="00D56B41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9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. La presentación de un </w:t>
      </w:r>
      <w:r w:rsidR="00D56B41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p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royecto no implica</w:t>
      </w:r>
      <w:r w:rsidR="00675F95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 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cesión ni transferencia de ningún tipo a favor </w:t>
      </w:r>
      <w:r w:rsidR="00D56B41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del Laboratorio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 de ningún derecho de propiedad</w:t>
      </w:r>
      <w:r w:rsidR="00675F95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 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intelectual o industrial sobre el </w:t>
      </w:r>
      <w:r w:rsidR="00D56B41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p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royecto o cualquiera de sus elementos.</w:t>
      </w:r>
    </w:p>
    <w:p w14:paraId="0B15B98F" w14:textId="77777777" w:rsidR="00EF23E7" w:rsidRPr="00201113" w:rsidRDefault="00EF23E7" w:rsidP="00201113">
      <w:pPr>
        <w:pStyle w:val="ql-align-justify"/>
        <w:jc w:val="both"/>
        <w:rPr>
          <w:rStyle w:val="Textoennegrita"/>
          <w:rFonts w:asciiTheme="minorHAnsi" w:hAnsiTheme="minorHAnsi" w:cstheme="minorHAnsi"/>
          <w:color w:val="212529"/>
        </w:rPr>
      </w:pPr>
      <w:r w:rsidRPr="00201113">
        <w:rPr>
          <w:rStyle w:val="Textoennegrita"/>
          <w:rFonts w:asciiTheme="minorHAnsi" w:hAnsiTheme="minorHAnsi" w:cstheme="minorHAnsi"/>
          <w:color w:val="212529"/>
        </w:rPr>
        <w:t>3- SELECCIÓN DE PROYECTOS</w:t>
      </w:r>
    </w:p>
    <w:p w14:paraId="04811A39" w14:textId="34FC5EE3" w:rsidR="00EF23E7" w:rsidRPr="00201113" w:rsidRDefault="00EF23E7" w:rsidP="00201113">
      <w:pPr>
        <w:pStyle w:val="ql-align-justify"/>
        <w:jc w:val="both"/>
        <w:rPr>
          <w:rStyle w:val="Textoennegrita"/>
          <w:rFonts w:asciiTheme="minorHAnsi" w:hAnsiTheme="minorHAnsi" w:cstheme="minorHAnsi"/>
          <w:b w:val="0"/>
          <w:bCs w:val="0"/>
          <w:color w:val="212529"/>
        </w:rPr>
      </w:pP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Los </w:t>
      </w:r>
      <w:r w:rsidR="000B6BEC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p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royectos serán seleccionados por un equipo </w:t>
      </w:r>
      <w:r w:rsidR="000B6BEC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compuesto 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de profesionales cualificados de la industria audiovisual (el “Comité”).</w:t>
      </w:r>
    </w:p>
    <w:p w14:paraId="2AAAD082" w14:textId="4028023B" w:rsidR="00EF23E7" w:rsidRPr="00201113" w:rsidRDefault="00EF23E7" w:rsidP="00201113">
      <w:pPr>
        <w:pStyle w:val="ql-align-justify"/>
        <w:jc w:val="both"/>
        <w:rPr>
          <w:rStyle w:val="Textoennegrita"/>
          <w:rFonts w:asciiTheme="minorHAnsi" w:hAnsiTheme="minorHAnsi" w:cstheme="minorHAnsi"/>
          <w:b w:val="0"/>
          <w:bCs w:val="0"/>
          <w:color w:val="212529"/>
        </w:rPr>
      </w:pP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El Comité tendrá en consideración </w:t>
      </w:r>
      <w:r w:rsidR="000B6BEC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los siguientes aspectos, asignando a cada uno de ellos una determinada puntuación:</w:t>
      </w:r>
    </w:p>
    <w:p w14:paraId="03BCFE00" w14:textId="77777777" w:rsidR="000B6BEC" w:rsidRPr="00201113" w:rsidRDefault="000B6BEC" w:rsidP="00201113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color w:val="212529"/>
          <w:lang w:eastAsia="es-ES_tradnl"/>
        </w:rPr>
      </w:pPr>
      <w:r w:rsidRPr="00201113">
        <w:rPr>
          <w:rFonts w:eastAsia="Times New Roman" w:cstheme="minorHAnsi"/>
          <w:color w:val="212529"/>
          <w:lang w:eastAsia="es-ES_tradnl"/>
        </w:rPr>
        <w:t>Experiencia profesional del equipo (hasta 20 puntos)</w:t>
      </w:r>
    </w:p>
    <w:p w14:paraId="0468EA58" w14:textId="77777777" w:rsidR="000B6BEC" w:rsidRPr="00201113" w:rsidRDefault="000B6BEC" w:rsidP="00201113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color w:val="212529"/>
          <w:lang w:eastAsia="es-ES_tradnl"/>
        </w:rPr>
      </w:pPr>
      <w:r w:rsidRPr="00201113">
        <w:rPr>
          <w:rFonts w:eastAsia="Times New Roman" w:cstheme="minorHAnsi"/>
          <w:color w:val="212529"/>
          <w:lang w:eastAsia="es-ES_tradnl"/>
        </w:rPr>
        <w:t>Calidad técnica y artística del proyecto (hasta 20 puntos)</w:t>
      </w:r>
    </w:p>
    <w:p w14:paraId="47F2E91E" w14:textId="77777777" w:rsidR="000B6BEC" w:rsidRPr="00201113" w:rsidRDefault="000B6BEC" w:rsidP="00201113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color w:val="212529"/>
          <w:lang w:eastAsia="es-ES_tradnl"/>
        </w:rPr>
      </w:pPr>
      <w:r w:rsidRPr="00201113">
        <w:rPr>
          <w:rFonts w:eastAsia="Times New Roman" w:cstheme="minorHAnsi"/>
          <w:color w:val="212529"/>
          <w:lang w:eastAsia="es-ES_tradnl"/>
        </w:rPr>
        <w:t>Viabilidad presupuestaria del proyecto (hasta 20 puntos)</w:t>
      </w:r>
    </w:p>
    <w:p w14:paraId="4CE5F1C0" w14:textId="59EA6F51" w:rsidR="000B6BEC" w:rsidRPr="00201113" w:rsidRDefault="000B6BEC" w:rsidP="00201113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color w:val="212529"/>
          <w:lang w:eastAsia="es-ES_tradnl"/>
        </w:rPr>
      </w:pPr>
      <w:r w:rsidRPr="00201113">
        <w:rPr>
          <w:rFonts w:eastAsia="Times New Roman" w:cstheme="minorHAnsi"/>
          <w:color w:val="212529"/>
          <w:lang w:eastAsia="es-ES_tradnl"/>
        </w:rPr>
        <w:t>Adecuación a lo requerido por las plataformas en I&amp;PI Pitch (hasta 20 puntos)</w:t>
      </w:r>
    </w:p>
    <w:p w14:paraId="2C782207" w14:textId="77777777" w:rsidR="000B6BEC" w:rsidRPr="00201113" w:rsidRDefault="000B6BEC" w:rsidP="00201113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color w:val="212529"/>
          <w:lang w:eastAsia="es-ES_tradnl"/>
        </w:rPr>
      </w:pPr>
      <w:r w:rsidRPr="00201113">
        <w:rPr>
          <w:rFonts w:eastAsia="Times New Roman" w:cstheme="minorHAnsi"/>
          <w:color w:val="212529"/>
          <w:lang w:eastAsia="es-ES_tradnl"/>
        </w:rPr>
        <w:t>Alineamiento del proyecto con los objetivos de diversidad de origen, representatividad de lenguas, comunidades, personas y temas inclusivos, igualdad de género y representatividad generacional equilibrada (hasta 20 puntos)</w:t>
      </w:r>
    </w:p>
    <w:p w14:paraId="17BE20C4" w14:textId="4DA95826" w:rsidR="000B6BEC" w:rsidRPr="00201113" w:rsidRDefault="000B6BEC" w:rsidP="00201113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color w:val="212529"/>
          <w:lang w:eastAsia="es-ES_tradnl"/>
        </w:rPr>
      </w:pPr>
      <w:r w:rsidRPr="00201113">
        <w:rPr>
          <w:rFonts w:eastAsia="Times New Roman" w:cstheme="minorHAnsi"/>
          <w:color w:val="212529"/>
          <w:lang w:eastAsia="es-ES_tradnl"/>
        </w:rPr>
        <w:t xml:space="preserve">Aquellos proyectos </w:t>
      </w:r>
      <w:r w:rsidR="00D10BEC">
        <w:rPr>
          <w:rFonts w:eastAsia="Times New Roman" w:cstheme="minorHAnsi"/>
          <w:color w:val="212529"/>
          <w:lang w:eastAsia="es-ES_tradnl"/>
        </w:rPr>
        <w:t xml:space="preserve">en los </w:t>
      </w:r>
      <w:r w:rsidRPr="00201113">
        <w:rPr>
          <w:rFonts w:eastAsia="Times New Roman" w:cstheme="minorHAnsi"/>
          <w:color w:val="212529"/>
          <w:lang w:eastAsia="es-ES_tradnl"/>
        </w:rPr>
        <w:t xml:space="preserve">que, entre los </w:t>
      </w:r>
      <w:r w:rsidRPr="00D10BEC">
        <w:rPr>
          <w:rFonts w:eastAsia="Times New Roman" w:cstheme="minorHAnsi"/>
          <w:color w:val="212529"/>
          <w:lang w:eastAsia="es-ES_tradnl"/>
        </w:rPr>
        <w:t>dos</w:t>
      </w:r>
      <w:r w:rsidRPr="00201113">
        <w:rPr>
          <w:rFonts w:eastAsia="Times New Roman" w:cstheme="minorHAnsi"/>
          <w:color w:val="212529"/>
          <w:lang w:eastAsia="es-ES_tradnl"/>
        </w:rPr>
        <w:t xml:space="preserve"> participantes propuestos para formar parte del Laboratorio, </w:t>
      </w:r>
      <w:r w:rsidR="00D10BEC">
        <w:rPr>
          <w:rFonts w:eastAsia="Times New Roman" w:cstheme="minorHAnsi"/>
          <w:color w:val="212529"/>
          <w:lang w:eastAsia="es-ES_tradnl"/>
        </w:rPr>
        <w:t xml:space="preserve">de acuerdo con lo que se indicará más adelante, </w:t>
      </w:r>
      <w:r w:rsidRPr="00201113">
        <w:rPr>
          <w:rFonts w:eastAsia="Times New Roman" w:cstheme="minorHAnsi"/>
          <w:color w:val="212529"/>
          <w:lang w:eastAsia="es-ES_tradnl"/>
        </w:rPr>
        <w:t>haya una persona con edad igual o menor que 30 años, obtendrán una calificación de 5 puntos. Si ambos participantes reúnen dicho requisito serán 10 puntos y en el caso de que no sea ninguno, 0 puntos</w:t>
      </w:r>
    </w:p>
    <w:p w14:paraId="1BB5F941" w14:textId="0D1D2119" w:rsidR="000B6BEC" w:rsidRPr="00201113" w:rsidRDefault="000B6BEC" w:rsidP="00201113">
      <w:pPr>
        <w:pStyle w:val="ql-align-justify"/>
        <w:jc w:val="both"/>
        <w:rPr>
          <w:rFonts w:asciiTheme="minorHAnsi" w:hAnsiTheme="minorHAnsi" w:cstheme="minorHAnsi"/>
          <w:color w:val="212529"/>
        </w:rPr>
      </w:pPr>
      <w:r w:rsidRPr="00201113">
        <w:rPr>
          <w:rFonts w:asciiTheme="minorHAnsi" w:hAnsiTheme="minorHAnsi" w:cstheme="minorHAnsi"/>
          <w:color w:val="212529"/>
        </w:rPr>
        <w:lastRenderedPageBreak/>
        <w:t xml:space="preserve">La puntuación mínima para poder ser seleccionado es de 50 puntos. </w:t>
      </w:r>
      <w:r w:rsidR="004D3E1F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Se seleccionarán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 aquellos proyectos que obtengan el mayor número de votos </w:t>
      </w:r>
      <w:r w:rsidR="00D10BEC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de los miembros 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del Comité, cuya decisión no será recurrible.</w:t>
      </w:r>
    </w:p>
    <w:p w14:paraId="73FBB7D9" w14:textId="34B933BC" w:rsidR="000B6BEC" w:rsidRPr="00201113" w:rsidRDefault="000B6BEC" w:rsidP="00201113">
      <w:pPr>
        <w:jc w:val="both"/>
        <w:rPr>
          <w:rFonts w:eastAsia="Times New Roman" w:cstheme="minorHAnsi"/>
          <w:color w:val="212529"/>
          <w:lang w:eastAsia="es-ES_tradnl"/>
        </w:rPr>
      </w:pPr>
      <w:r w:rsidRPr="00201113">
        <w:rPr>
          <w:rFonts w:eastAsia="Times New Roman" w:cstheme="minorHAnsi"/>
          <w:color w:val="212529"/>
          <w:lang w:eastAsia="es-ES_tradnl"/>
        </w:rPr>
        <w:t xml:space="preserve">Se seleccionarán 8 proyectos finalistas, pudiendo </w:t>
      </w:r>
      <w:r w:rsidR="008A33A0" w:rsidRPr="00201113">
        <w:rPr>
          <w:rFonts w:eastAsia="Times New Roman" w:cstheme="minorHAnsi"/>
          <w:color w:val="212529"/>
          <w:lang w:eastAsia="es-ES_tradnl"/>
        </w:rPr>
        <w:t>participar en el Laboratorio, para cada uno de ellos, un máximo de 2 personas:</w:t>
      </w:r>
      <w:r w:rsidR="00D50C60" w:rsidRPr="00201113">
        <w:rPr>
          <w:rFonts w:eastAsia="Times New Roman" w:cstheme="minorHAnsi"/>
          <w:color w:val="212529"/>
          <w:lang w:eastAsia="es-ES_tradnl"/>
        </w:rPr>
        <w:t xml:space="preserve"> </w:t>
      </w:r>
      <w:r w:rsidR="007A35FC">
        <w:rPr>
          <w:rFonts w:eastAsia="Times New Roman" w:cstheme="minorHAnsi"/>
          <w:color w:val="212529"/>
          <w:lang w:eastAsia="es-ES_tradnl"/>
        </w:rPr>
        <w:t xml:space="preserve">representante del </w:t>
      </w:r>
      <w:r w:rsidRPr="00201113">
        <w:rPr>
          <w:rFonts w:eastAsia="Times New Roman" w:cstheme="minorHAnsi"/>
          <w:color w:val="212529"/>
          <w:lang w:eastAsia="es-ES_tradnl"/>
        </w:rPr>
        <w:t xml:space="preserve">productor </w:t>
      </w:r>
      <w:r w:rsidR="00D50C60" w:rsidRPr="00201113">
        <w:rPr>
          <w:rFonts w:eastAsia="Times New Roman" w:cstheme="minorHAnsi"/>
          <w:color w:val="212529"/>
          <w:lang w:eastAsia="es-ES_tradnl"/>
        </w:rPr>
        <w:t xml:space="preserve">y director </w:t>
      </w:r>
      <w:r w:rsidRPr="00201113">
        <w:rPr>
          <w:rFonts w:eastAsia="Times New Roman" w:cstheme="minorHAnsi"/>
          <w:color w:val="212529"/>
          <w:lang w:eastAsia="es-ES_tradnl"/>
        </w:rPr>
        <w:t>o guionista</w:t>
      </w:r>
      <w:r w:rsidR="007A35FC">
        <w:rPr>
          <w:rFonts w:eastAsia="Times New Roman" w:cstheme="minorHAnsi"/>
          <w:color w:val="212529"/>
          <w:lang w:eastAsia="es-ES_tradnl"/>
        </w:rPr>
        <w:t xml:space="preserve"> del proyecto de la productora</w:t>
      </w:r>
      <w:r w:rsidRPr="00201113">
        <w:rPr>
          <w:rFonts w:eastAsia="Times New Roman" w:cstheme="minorHAnsi"/>
          <w:color w:val="212529"/>
          <w:lang w:eastAsia="es-ES_tradnl"/>
        </w:rPr>
        <w:t>.</w:t>
      </w:r>
    </w:p>
    <w:p w14:paraId="23AEDABB" w14:textId="060A081C" w:rsidR="005A4753" w:rsidRPr="00201113" w:rsidRDefault="005A4753" w:rsidP="00201113">
      <w:pPr>
        <w:jc w:val="both"/>
        <w:rPr>
          <w:rFonts w:eastAsia="Times New Roman" w:cstheme="minorHAnsi"/>
          <w:color w:val="212529"/>
          <w:lang w:eastAsia="es-ES_tradnl"/>
        </w:rPr>
      </w:pPr>
    </w:p>
    <w:p w14:paraId="49E5DB49" w14:textId="10AB53ED" w:rsidR="005A4753" w:rsidRPr="00201113" w:rsidRDefault="005A4753" w:rsidP="00201113">
      <w:pPr>
        <w:jc w:val="both"/>
        <w:rPr>
          <w:rFonts w:eastAsia="Times New Roman" w:cstheme="minorHAnsi"/>
          <w:color w:val="212529"/>
          <w:lang w:eastAsia="es-ES_tradnl"/>
        </w:rPr>
      </w:pPr>
      <w:r w:rsidRPr="00201113">
        <w:rPr>
          <w:rFonts w:eastAsia="Times New Roman" w:cstheme="minorHAnsi"/>
          <w:color w:val="212529"/>
          <w:lang w:eastAsia="es-ES_tradnl"/>
        </w:rPr>
        <w:t xml:space="preserve">La decisión </w:t>
      </w:r>
      <w:r w:rsidR="004D3E1F" w:rsidRPr="00201113">
        <w:rPr>
          <w:rFonts w:eastAsia="Times New Roman" w:cstheme="minorHAnsi"/>
          <w:color w:val="212529"/>
          <w:lang w:eastAsia="es-ES_tradnl"/>
        </w:rPr>
        <w:t>acerca de</w:t>
      </w:r>
      <w:r w:rsidRPr="00201113">
        <w:rPr>
          <w:rFonts w:eastAsia="Times New Roman" w:cstheme="minorHAnsi"/>
          <w:color w:val="212529"/>
          <w:lang w:eastAsia="es-ES_tradnl"/>
        </w:rPr>
        <w:t xml:space="preserve"> los proyectos seleccionados, salvo </w:t>
      </w:r>
      <w:r w:rsidR="007A35FC">
        <w:rPr>
          <w:rFonts w:eastAsia="Times New Roman" w:cstheme="minorHAnsi"/>
          <w:color w:val="212529"/>
          <w:lang w:eastAsia="es-ES_tradnl"/>
        </w:rPr>
        <w:t xml:space="preserve">causas de fuerza mayor o caso </w:t>
      </w:r>
      <w:proofErr w:type="spellStart"/>
      <w:proofErr w:type="gramStart"/>
      <w:r w:rsidR="007A35FC">
        <w:rPr>
          <w:rFonts w:eastAsia="Times New Roman" w:cstheme="minorHAnsi"/>
          <w:color w:val="212529"/>
          <w:lang w:eastAsia="es-ES_tradnl"/>
        </w:rPr>
        <w:t>fortuíto</w:t>
      </w:r>
      <w:proofErr w:type="spellEnd"/>
      <w:r w:rsidR="007A35FC">
        <w:rPr>
          <w:rFonts w:eastAsia="Times New Roman" w:cstheme="minorHAnsi"/>
          <w:color w:val="212529"/>
          <w:lang w:eastAsia="es-ES_tradnl"/>
        </w:rPr>
        <w:t xml:space="preserve"> </w:t>
      </w:r>
      <w:r w:rsidRPr="00201113">
        <w:rPr>
          <w:rFonts w:eastAsia="Times New Roman" w:cstheme="minorHAnsi"/>
          <w:color w:val="212529"/>
          <w:lang w:eastAsia="es-ES_tradnl"/>
        </w:rPr>
        <w:t>,</w:t>
      </w:r>
      <w:proofErr w:type="gramEnd"/>
      <w:r w:rsidRPr="00201113">
        <w:rPr>
          <w:rFonts w:eastAsia="Times New Roman" w:cstheme="minorHAnsi"/>
          <w:color w:val="212529"/>
          <w:lang w:eastAsia="es-ES_tradnl"/>
        </w:rPr>
        <w:t xml:space="preserve"> será </w:t>
      </w:r>
      <w:r w:rsidR="007A35FC">
        <w:rPr>
          <w:rFonts w:eastAsia="Times New Roman" w:cstheme="minorHAnsi"/>
          <w:color w:val="212529"/>
          <w:lang w:eastAsia="es-ES_tradnl"/>
        </w:rPr>
        <w:t xml:space="preserve">adoptada  </w:t>
      </w:r>
      <w:r w:rsidRPr="00201113">
        <w:rPr>
          <w:rFonts w:eastAsia="Times New Roman" w:cstheme="minorHAnsi"/>
          <w:color w:val="212529"/>
          <w:lang w:eastAsia="es-ES_tradnl"/>
        </w:rPr>
        <w:t xml:space="preserve">el 24 de julio de 2022 </w:t>
      </w:r>
      <w:r w:rsidR="00481DA0" w:rsidRPr="00201113">
        <w:rPr>
          <w:rFonts w:eastAsia="Times New Roman" w:cstheme="minorHAnsi"/>
          <w:color w:val="212529"/>
          <w:lang w:eastAsia="es-ES_tradnl"/>
        </w:rPr>
        <w:t xml:space="preserve">por el Comité, </w:t>
      </w:r>
      <w:r w:rsidRPr="00201113">
        <w:rPr>
          <w:rFonts w:eastAsia="Times New Roman" w:cstheme="minorHAnsi"/>
          <w:color w:val="212529"/>
          <w:lang w:eastAsia="es-ES_tradnl"/>
        </w:rPr>
        <w:t>y se dará de plaz</w:t>
      </w:r>
      <w:r w:rsidR="00B96B48" w:rsidRPr="00201113">
        <w:rPr>
          <w:rFonts w:eastAsia="Times New Roman" w:cstheme="minorHAnsi"/>
          <w:color w:val="212529"/>
          <w:lang w:eastAsia="es-ES_tradnl"/>
        </w:rPr>
        <w:t>o</w:t>
      </w:r>
      <w:r w:rsidRPr="00201113">
        <w:rPr>
          <w:rFonts w:eastAsia="Times New Roman" w:cstheme="minorHAnsi"/>
          <w:color w:val="212529"/>
          <w:lang w:eastAsia="es-ES_tradnl"/>
        </w:rPr>
        <w:t xml:space="preserve"> a sus solicitantes</w:t>
      </w:r>
      <w:r w:rsidR="007A35FC">
        <w:rPr>
          <w:rFonts w:eastAsia="Times New Roman" w:cstheme="minorHAnsi"/>
          <w:color w:val="212529"/>
          <w:lang w:eastAsia="es-ES_tradnl"/>
        </w:rPr>
        <w:t>,</w:t>
      </w:r>
      <w:r w:rsidRPr="00201113">
        <w:rPr>
          <w:rFonts w:eastAsia="Times New Roman" w:cstheme="minorHAnsi"/>
          <w:color w:val="212529"/>
          <w:lang w:eastAsia="es-ES_tradnl"/>
        </w:rPr>
        <w:t xml:space="preserve"> hasta el 30 de julio</w:t>
      </w:r>
      <w:r w:rsidR="007A35FC">
        <w:rPr>
          <w:rFonts w:eastAsia="Times New Roman" w:cstheme="minorHAnsi"/>
          <w:color w:val="212529"/>
          <w:lang w:eastAsia="es-ES_tradnl"/>
        </w:rPr>
        <w:t xml:space="preserve"> de 2022,</w:t>
      </w:r>
      <w:r w:rsidRPr="00201113">
        <w:rPr>
          <w:rFonts w:eastAsia="Times New Roman" w:cstheme="minorHAnsi"/>
          <w:color w:val="212529"/>
          <w:lang w:eastAsia="es-ES_tradnl"/>
        </w:rPr>
        <w:t xml:space="preserve"> para el abono </w:t>
      </w:r>
      <w:r w:rsidR="00B96B48" w:rsidRPr="00201113">
        <w:rPr>
          <w:rFonts w:eastAsia="Times New Roman" w:cstheme="minorHAnsi"/>
          <w:color w:val="212529"/>
          <w:lang w:eastAsia="es-ES_tradnl"/>
        </w:rPr>
        <w:t>del coste de inscripción</w:t>
      </w:r>
      <w:r w:rsidRPr="00201113">
        <w:rPr>
          <w:rFonts w:eastAsia="Times New Roman" w:cstheme="minorHAnsi"/>
          <w:color w:val="212529"/>
          <w:lang w:eastAsia="es-ES_tradnl"/>
        </w:rPr>
        <w:t xml:space="preserve"> </w:t>
      </w:r>
      <w:r w:rsidR="00B96B48" w:rsidRPr="00201113">
        <w:rPr>
          <w:rFonts w:eastAsia="Times New Roman" w:cstheme="minorHAnsi"/>
          <w:color w:val="212529"/>
          <w:lang w:eastAsia="es-ES_tradnl"/>
        </w:rPr>
        <w:t>en el Laboratorio</w:t>
      </w:r>
      <w:r w:rsidRPr="00201113">
        <w:rPr>
          <w:rFonts w:eastAsia="Times New Roman" w:cstheme="minorHAnsi"/>
          <w:color w:val="212529"/>
          <w:lang w:eastAsia="es-ES_tradnl"/>
        </w:rPr>
        <w:t>. La falta de pago significará el rechazo del solicitante a participar en el Laboratorio, no teniendo ningún derecho a reclamar nada bajo ningún concepto.</w:t>
      </w:r>
      <w:r w:rsidR="00481DA0" w:rsidRPr="00201113">
        <w:rPr>
          <w:rFonts w:eastAsia="Times New Roman" w:cstheme="minorHAnsi"/>
          <w:color w:val="212529"/>
          <w:lang w:eastAsia="es-ES_tradnl"/>
        </w:rPr>
        <w:t xml:space="preserve"> En caso de ser así, el Comité seleccionará otro/s proyecto/s en sustitución</w:t>
      </w:r>
      <w:r w:rsidR="007A35FC">
        <w:rPr>
          <w:rFonts w:eastAsia="Times New Roman" w:cstheme="minorHAnsi"/>
          <w:color w:val="212529"/>
          <w:lang w:eastAsia="es-ES_tradnl"/>
        </w:rPr>
        <w:t xml:space="preserve"> y procederá de la misma manera dando un término para el pago de la inscripción</w:t>
      </w:r>
      <w:r w:rsidR="00481DA0" w:rsidRPr="00201113">
        <w:rPr>
          <w:rFonts w:eastAsia="Times New Roman" w:cstheme="minorHAnsi"/>
          <w:color w:val="212529"/>
          <w:lang w:eastAsia="es-ES_tradnl"/>
        </w:rPr>
        <w:t>.</w:t>
      </w:r>
    </w:p>
    <w:p w14:paraId="23CB31DF" w14:textId="4544FE12" w:rsidR="005A4753" w:rsidRPr="00201113" w:rsidRDefault="005A4753" w:rsidP="00201113">
      <w:pPr>
        <w:jc w:val="both"/>
        <w:rPr>
          <w:rFonts w:eastAsia="Times New Roman" w:cstheme="minorHAnsi"/>
          <w:color w:val="212529"/>
          <w:lang w:eastAsia="es-ES_tradnl"/>
        </w:rPr>
      </w:pPr>
    </w:p>
    <w:p w14:paraId="2E742F55" w14:textId="07A6E2BE" w:rsidR="005A4753" w:rsidRPr="00201113" w:rsidRDefault="00201113" w:rsidP="00201113">
      <w:pPr>
        <w:jc w:val="both"/>
        <w:rPr>
          <w:rFonts w:eastAsia="Times New Roman" w:cstheme="minorHAnsi"/>
          <w:color w:val="212529"/>
          <w:lang w:eastAsia="es-ES_tradnl"/>
        </w:rPr>
      </w:pPr>
      <w:r>
        <w:rPr>
          <w:rFonts w:eastAsia="Times New Roman" w:cstheme="minorHAnsi"/>
          <w:color w:val="212529"/>
          <w:lang w:eastAsia="es-ES_tradnl"/>
        </w:rPr>
        <w:t xml:space="preserve">La inscripción en el </w:t>
      </w:r>
      <w:r w:rsidR="00481DA0" w:rsidRPr="00201113">
        <w:rPr>
          <w:rFonts w:eastAsia="Times New Roman" w:cstheme="minorHAnsi"/>
          <w:color w:val="212529"/>
          <w:lang w:eastAsia="es-ES_tradnl"/>
        </w:rPr>
        <w:t xml:space="preserve">Laboratorio </w:t>
      </w:r>
      <w:r w:rsidRPr="00201113">
        <w:rPr>
          <w:rFonts w:eastAsia="Times New Roman" w:cstheme="minorHAnsi"/>
          <w:color w:val="212529"/>
          <w:lang w:eastAsia="es-ES_tradnl"/>
        </w:rPr>
        <w:t>da derecho a la participación en el mismo de 2 personas</w:t>
      </w:r>
      <w:r>
        <w:rPr>
          <w:rFonts w:eastAsia="Times New Roman" w:cstheme="minorHAnsi"/>
          <w:color w:val="212529"/>
          <w:lang w:eastAsia="es-ES_tradnl"/>
        </w:rPr>
        <w:t xml:space="preserve">, con un coste unitario de </w:t>
      </w:r>
      <w:r w:rsidR="00481DA0" w:rsidRPr="00201113">
        <w:rPr>
          <w:rFonts w:eastAsia="Times New Roman" w:cstheme="minorHAnsi"/>
          <w:color w:val="212529"/>
          <w:lang w:eastAsia="es-ES_tradnl"/>
        </w:rPr>
        <w:t xml:space="preserve">750€ por </w:t>
      </w:r>
      <w:r>
        <w:rPr>
          <w:rFonts w:eastAsia="Times New Roman" w:cstheme="minorHAnsi"/>
          <w:color w:val="212529"/>
          <w:lang w:eastAsia="es-ES_tradnl"/>
        </w:rPr>
        <w:t>persona</w:t>
      </w:r>
      <w:r w:rsidR="00D701DD" w:rsidRPr="00201113">
        <w:rPr>
          <w:rFonts w:eastAsia="Times New Roman" w:cstheme="minorHAnsi"/>
          <w:color w:val="212529"/>
          <w:lang w:eastAsia="es-ES_tradnl"/>
        </w:rPr>
        <w:t xml:space="preserve">. </w:t>
      </w:r>
    </w:p>
    <w:p w14:paraId="7F4921D2" w14:textId="77777777" w:rsidR="00201113" w:rsidRDefault="00201113" w:rsidP="00201113">
      <w:pPr>
        <w:jc w:val="both"/>
        <w:rPr>
          <w:rFonts w:eastAsia="Times New Roman" w:cstheme="minorHAnsi"/>
          <w:color w:val="212529"/>
          <w:lang w:eastAsia="es-ES_tradnl"/>
        </w:rPr>
      </w:pPr>
    </w:p>
    <w:p w14:paraId="20DC54BA" w14:textId="77777777" w:rsidR="00201113" w:rsidRDefault="00201113" w:rsidP="00201113">
      <w:pPr>
        <w:jc w:val="both"/>
        <w:rPr>
          <w:rFonts w:eastAsia="Times New Roman" w:cstheme="minorHAnsi"/>
          <w:color w:val="212529"/>
          <w:lang w:eastAsia="es-ES_tradnl"/>
        </w:rPr>
      </w:pPr>
    </w:p>
    <w:p w14:paraId="3A489543" w14:textId="33A3756B" w:rsidR="005A4753" w:rsidRPr="00201113" w:rsidRDefault="00D701DD" w:rsidP="00201113">
      <w:pPr>
        <w:jc w:val="both"/>
        <w:rPr>
          <w:rFonts w:eastAsia="Times New Roman" w:cstheme="minorHAnsi"/>
          <w:color w:val="212529"/>
          <w:lang w:eastAsia="es-ES_tradnl"/>
        </w:rPr>
      </w:pPr>
      <w:r w:rsidRPr="00201113">
        <w:rPr>
          <w:rFonts w:eastAsia="Times New Roman" w:cstheme="minorHAnsi"/>
          <w:color w:val="212529"/>
          <w:lang w:eastAsia="es-ES_tradnl"/>
        </w:rPr>
        <w:t>El pago de esta inscripción incluye:</w:t>
      </w:r>
    </w:p>
    <w:p w14:paraId="0D930CD3" w14:textId="30FC3473" w:rsidR="005A4753" w:rsidRPr="00201113" w:rsidRDefault="005A4753" w:rsidP="0020111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color w:val="212529"/>
          <w:lang w:eastAsia="es-ES_tradnl"/>
        </w:rPr>
      </w:pPr>
      <w:r w:rsidRPr="00201113">
        <w:rPr>
          <w:rFonts w:eastAsia="Times New Roman" w:cstheme="minorHAnsi"/>
          <w:color w:val="212529"/>
          <w:lang w:eastAsia="es-ES_tradnl"/>
        </w:rPr>
        <w:t>3 días de alojamiento en Madrid en régimen de media pensión (desayuno y comida)</w:t>
      </w:r>
      <w:r w:rsidR="00D701DD" w:rsidRPr="00201113">
        <w:rPr>
          <w:rFonts w:eastAsia="Times New Roman" w:cstheme="minorHAnsi"/>
          <w:color w:val="212529"/>
          <w:lang w:eastAsia="es-ES_tradnl"/>
        </w:rPr>
        <w:t>.</w:t>
      </w:r>
    </w:p>
    <w:p w14:paraId="5D5FBA31" w14:textId="5674FE69" w:rsidR="005A4753" w:rsidRPr="00201113" w:rsidRDefault="005A4753" w:rsidP="0020111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color w:val="212529"/>
          <w:lang w:eastAsia="es-ES_tradnl"/>
        </w:rPr>
      </w:pPr>
      <w:r w:rsidRPr="00201113">
        <w:rPr>
          <w:rFonts w:eastAsia="Times New Roman" w:cstheme="minorHAnsi"/>
          <w:color w:val="212529"/>
          <w:lang w:eastAsia="es-ES_tradnl"/>
        </w:rPr>
        <w:t>9 días de alojamiento</w:t>
      </w:r>
      <w:r w:rsidRPr="00201113">
        <w:rPr>
          <w:rFonts w:eastAsia="Times New Roman" w:cstheme="minorHAnsi"/>
          <w:color w:val="FF0000"/>
          <w:lang w:eastAsia="es-ES_tradnl"/>
        </w:rPr>
        <w:t> </w:t>
      </w:r>
      <w:r w:rsidRPr="00201113">
        <w:rPr>
          <w:rFonts w:eastAsia="Times New Roman" w:cstheme="minorHAnsi"/>
          <w:color w:val="212529"/>
          <w:lang w:eastAsia="es-ES_tradnl"/>
        </w:rPr>
        <w:t>en Santander para la fase 2 durante la SICS en régimen de pensión completa</w:t>
      </w:r>
      <w:r w:rsidR="00D701DD" w:rsidRPr="00201113">
        <w:rPr>
          <w:rFonts w:eastAsia="Times New Roman" w:cstheme="minorHAnsi"/>
          <w:color w:val="212529"/>
          <w:lang w:eastAsia="es-ES_tradnl"/>
        </w:rPr>
        <w:t>.</w:t>
      </w:r>
    </w:p>
    <w:p w14:paraId="3C76C4D7" w14:textId="6150EBCB" w:rsidR="005A4753" w:rsidRPr="00201113" w:rsidRDefault="005A4753" w:rsidP="0020111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color w:val="212529"/>
          <w:lang w:eastAsia="es-ES_tradnl"/>
        </w:rPr>
      </w:pPr>
      <w:r w:rsidRPr="00201113">
        <w:rPr>
          <w:rFonts w:eastAsia="Times New Roman" w:cstheme="minorHAnsi"/>
          <w:color w:val="212529"/>
          <w:lang w:eastAsia="es-ES_tradnl"/>
        </w:rPr>
        <w:t>4 días de alojamiento en San Sebastián para la fase 3 durante el SSIFF en media pensión (desayuno y comida)</w:t>
      </w:r>
      <w:r w:rsidR="00D701DD" w:rsidRPr="00201113">
        <w:rPr>
          <w:rFonts w:eastAsia="Times New Roman" w:cstheme="minorHAnsi"/>
          <w:color w:val="212529"/>
          <w:lang w:eastAsia="es-ES_tradnl"/>
        </w:rPr>
        <w:t>.</w:t>
      </w:r>
    </w:p>
    <w:p w14:paraId="336A3A2F" w14:textId="7872A8EE" w:rsidR="005A4753" w:rsidRPr="00201113" w:rsidRDefault="005A4753" w:rsidP="0020111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color w:val="212529"/>
          <w:lang w:eastAsia="es-ES_tradnl"/>
        </w:rPr>
      </w:pPr>
      <w:r w:rsidRPr="00201113">
        <w:rPr>
          <w:rFonts w:eastAsia="Times New Roman" w:cstheme="minorHAnsi"/>
          <w:color w:val="212529"/>
          <w:lang w:eastAsia="es-ES_tradnl"/>
        </w:rPr>
        <w:t>4 días de alojamiento en Madrid para la fase 4 durante I&amp;PI en media pensión (desayuno y comida)</w:t>
      </w:r>
      <w:r w:rsidR="00D701DD" w:rsidRPr="00201113">
        <w:rPr>
          <w:rFonts w:eastAsia="Times New Roman" w:cstheme="minorHAnsi"/>
          <w:color w:val="212529"/>
          <w:lang w:eastAsia="es-ES_tradnl"/>
        </w:rPr>
        <w:t>.</w:t>
      </w:r>
    </w:p>
    <w:p w14:paraId="0D46DAE5" w14:textId="44D6AD17" w:rsidR="005A4753" w:rsidRPr="00201113" w:rsidRDefault="005A4753" w:rsidP="0020111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color w:val="212529"/>
          <w:lang w:eastAsia="es-ES_tradnl"/>
        </w:rPr>
      </w:pPr>
      <w:r w:rsidRPr="00201113">
        <w:rPr>
          <w:rFonts w:eastAsia="Times New Roman" w:cstheme="minorHAnsi"/>
          <w:color w:val="212529"/>
          <w:lang w:eastAsia="es-ES_tradnl"/>
        </w:rPr>
        <w:t>Inscripción gratuita en los 3 eventos en que se enmarca el L</w:t>
      </w:r>
      <w:r w:rsidR="00D701DD" w:rsidRPr="00201113">
        <w:rPr>
          <w:rFonts w:eastAsia="Times New Roman" w:cstheme="minorHAnsi"/>
          <w:color w:val="212529"/>
          <w:lang w:eastAsia="es-ES_tradnl"/>
        </w:rPr>
        <w:t>aboratorio</w:t>
      </w:r>
      <w:r w:rsidRPr="00201113">
        <w:rPr>
          <w:rFonts w:eastAsia="Times New Roman" w:cstheme="minorHAnsi"/>
          <w:color w:val="212529"/>
          <w:lang w:eastAsia="es-ES_tradnl"/>
        </w:rPr>
        <w:t xml:space="preserve">, que son la SICS, el SSIFF e IBERSERIES </w:t>
      </w:r>
      <w:r w:rsidR="00D701DD" w:rsidRPr="00201113">
        <w:rPr>
          <w:rFonts w:eastAsia="Times New Roman" w:cstheme="minorHAnsi"/>
          <w:color w:val="212529"/>
          <w:lang w:eastAsia="es-ES_tradnl"/>
        </w:rPr>
        <w:t>&amp;</w:t>
      </w:r>
      <w:r w:rsidRPr="00201113">
        <w:rPr>
          <w:rFonts w:eastAsia="Times New Roman" w:cstheme="minorHAnsi"/>
          <w:color w:val="212529"/>
          <w:lang w:eastAsia="es-ES_tradnl"/>
        </w:rPr>
        <w:t xml:space="preserve"> PLATINO INDUSTRIA</w:t>
      </w:r>
    </w:p>
    <w:p w14:paraId="7248310B" w14:textId="7B91F222" w:rsidR="005A4753" w:rsidRPr="00201113" w:rsidRDefault="005A4753" w:rsidP="0020111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color w:val="212529"/>
          <w:lang w:eastAsia="es-ES_tradnl"/>
        </w:rPr>
      </w:pPr>
      <w:r w:rsidRPr="00201113">
        <w:rPr>
          <w:rFonts w:eastAsia="Times New Roman" w:cstheme="minorHAnsi"/>
          <w:color w:val="212529"/>
          <w:lang w:eastAsia="es-ES_tradnl"/>
        </w:rPr>
        <w:t>Sesiones grupales y asesorías individuales</w:t>
      </w:r>
      <w:r w:rsidR="00D701DD" w:rsidRPr="00201113">
        <w:rPr>
          <w:rFonts w:eastAsia="Times New Roman" w:cstheme="minorHAnsi"/>
          <w:color w:val="212529"/>
          <w:lang w:eastAsia="es-ES_tradnl"/>
        </w:rPr>
        <w:t>.</w:t>
      </w:r>
    </w:p>
    <w:p w14:paraId="568E797E" w14:textId="1D2E13E7" w:rsidR="005A4753" w:rsidRPr="00201113" w:rsidRDefault="005A4753" w:rsidP="0020111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color w:val="212529"/>
          <w:lang w:eastAsia="es-ES_tradnl"/>
        </w:rPr>
      </w:pPr>
      <w:r w:rsidRPr="00201113">
        <w:rPr>
          <w:rFonts w:eastAsia="Times New Roman" w:cstheme="minorHAnsi"/>
          <w:color w:val="212529"/>
          <w:lang w:eastAsia="es-ES_tradnl"/>
        </w:rPr>
        <w:t xml:space="preserve">Suscripción de 1 año </w:t>
      </w:r>
      <w:r w:rsidR="00D701DD" w:rsidRPr="00201113">
        <w:rPr>
          <w:rFonts w:eastAsia="Times New Roman" w:cstheme="minorHAnsi"/>
          <w:color w:val="212529"/>
          <w:lang w:eastAsia="es-ES_tradnl"/>
        </w:rPr>
        <w:t xml:space="preserve">al </w:t>
      </w:r>
      <w:proofErr w:type="spellStart"/>
      <w:r w:rsidR="00D701DD" w:rsidRPr="00201113">
        <w:rPr>
          <w:rFonts w:eastAsia="Times New Roman" w:cstheme="minorHAnsi"/>
          <w:color w:val="212529"/>
          <w:lang w:eastAsia="es-ES_tradnl"/>
        </w:rPr>
        <w:t>Matchmaking</w:t>
      </w:r>
      <w:proofErr w:type="spellEnd"/>
      <w:r w:rsidR="00D701DD" w:rsidRPr="00201113">
        <w:rPr>
          <w:rFonts w:eastAsia="Times New Roman" w:cstheme="minorHAnsi"/>
          <w:color w:val="212529"/>
          <w:lang w:eastAsia="es-ES_tradnl"/>
        </w:rPr>
        <w:t xml:space="preserve"> de</w:t>
      </w:r>
      <w:r w:rsidRPr="00201113">
        <w:rPr>
          <w:rFonts w:eastAsia="Times New Roman" w:cstheme="minorHAnsi"/>
          <w:color w:val="212529"/>
          <w:lang w:eastAsia="es-ES_tradnl"/>
        </w:rPr>
        <w:t xml:space="preserve"> INCO MATCH&amp;MEET, con la máxima funcionalidad</w:t>
      </w:r>
      <w:r w:rsidR="00D701DD" w:rsidRPr="00201113">
        <w:rPr>
          <w:rFonts w:eastAsia="Times New Roman" w:cstheme="minorHAnsi"/>
          <w:color w:val="212529"/>
          <w:lang w:eastAsia="es-ES_tradnl"/>
        </w:rPr>
        <w:t>.</w:t>
      </w:r>
    </w:p>
    <w:p w14:paraId="32D7B269" w14:textId="128DE579" w:rsidR="005A4753" w:rsidRPr="00201113" w:rsidRDefault="005A4753" w:rsidP="0020111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color w:val="212529"/>
          <w:lang w:eastAsia="es-ES_tradnl"/>
        </w:rPr>
      </w:pPr>
      <w:r w:rsidRPr="00201113">
        <w:rPr>
          <w:rFonts w:eastAsia="Times New Roman" w:cstheme="minorHAnsi"/>
          <w:color w:val="212529"/>
          <w:lang w:eastAsia="es-ES_tradnl"/>
        </w:rPr>
        <w:t xml:space="preserve">Bolsa de viaje, de 250 € para participantes españoles y de 500 € para aquellos que realicen un viaje desde América Latina (esta bolsa se pagará una vez finalizado el </w:t>
      </w:r>
      <w:r w:rsidR="00D701DD" w:rsidRPr="00201113">
        <w:rPr>
          <w:rFonts w:eastAsia="Times New Roman" w:cstheme="minorHAnsi"/>
          <w:color w:val="212529"/>
          <w:lang w:eastAsia="es-ES_tradnl"/>
        </w:rPr>
        <w:t>L</w:t>
      </w:r>
      <w:r w:rsidRPr="00201113">
        <w:rPr>
          <w:rFonts w:eastAsia="Times New Roman" w:cstheme="minorHAnsi"/>
          <w:color w:val="212529"/>
          <w:lang w:eastAsia="es-ES_tradnl"/>
        </w:rPr>
        <w:t xml:space="preserve">aboratorio </w:t>
      </w:r>
      <w:r w:rsidR="00D701DD" w:rsidRPr="00201113">
        <w:rPr>
          <w:rFonts w:eastAsia="Times New Roman" w:cstheme="minorHAnsi"/>
          <w:color w:val="212529"/>
          <w:lang w:eastAsia="es-ES_tradnl"/>
        </w:rPr>
        <w:t>y siempre que los participantes hayan asistido a</w:t>
      </w:r>
      <w:r w:rsidRPr="00201113">
        <w:rPr>
          <w:rFonts w:eastAsia="Times New Roman" w:cstheme="minorHAnsi"/>
          <w:color w:val="212529"/>
          <w:lang w:eastAsia="es-ES_tradnl"/>
        </w:rPr>
        <w:t xml:space="preserve"> todas las sesiones).</w:t>
      </w:r>
    </w:p>
    <w:p w14:paraId="563DC6BB" w14:textId="7ED8F783" w:rsidR="00E25945" w:rsidRDefault="00EE4618" w:rsidP="00201113">
      <w:pPr>
        <w:pStyle w:val="ql-align-justify"/>
        <w:jc w:val="both"/>
        <w:rPr>
          <w:rStyle w:val="Textoennegrita"/>
          <w:rFonts w:asciiTheme="minorHAnsi" w:hAnsiTheme="minorHAnsi" w:cstheme="minorHAnsi"/>
          <w:b w:val="0"/>
          <w:bCs w:val="0"/>
          <w:color w:val="212529"/>
        </w:rPr>
      </w:pP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Cualquier otro gasto no incluido en el listado anterior no será cubierto por el Laboratorio.</w:t>
      </w:r>
    </w:p>
    <w:p w14:paraId="649C4E08" w14:textId="77777777" w:rsidR="00E25945" w:rsidRDefault="00E25945">
      <w:pPr>
        <w:rPr>
          <w:rStyle w:val="Textoennegrita"/>
          <w:rFonts w:eastAsia="Times New Roman" w:cstheme="minorHAnsi"/>
          <w:b w:val="0"/>
          <w:bCs w:val="0"/>
          <w:color w:val="212529"/>
          <w:lang w:eastAsia="es-ES_tradnl"/>
        </w:rPr>
      </w:pPr>
      <w:r>
        <w:rPr>
          <w:rStyle w:val="Textoennegrita"/>
          <w:rFonts w:cstheme="minorHAnsi"/>
          <w:b w:val="0"/>
          <w:bCs w:val="0"/>
          <w:color w:val="212529"/>
        </w:rPr>
        <w:br w:type="page"/>
      </w:r>
    </w:p>
    <w:p w14:paraId="4D98ED6B" w14:textId="77777777" w:rsidR="00EF23E7" w:rsidRPr="00201113" w:rsidRDefault="00EF23E7" w:rsidP="00201113">
      <w:pPr>
        <w:pStyle w:val="ql-align-justify"/>
        <w:jc w:val="both"/>
        <w:rPr>
          <w:rStyle w:val="Textoennegrita"/>
          <w:rFonts w:asciiTheme="minorHAnsi" w:hAnsiTheme="minorHAnsi" w:cstheme="minorHAnsi"/>
          <w:b w:val="0"/>
          <w:bCs w:val="0"/>
          <w:color w:val="212529"/>
        </w:rPr>
      </w:pPr>
    </w:p>
    <w:p w14:paraId="6FC4AB46" w14:textId="710BA226" w:rsidR="00EF23E7" w:rsidRPr="00201113" w:rsidRDefault="00EE4618" w:rsidP="00201113">
      <w:pPr>
        <w:pStyle w:val="ql-align-justify"/>
        <w:jc w:val="both"/>
        <w:rPr>
          <w:rStyle w:val="Textoennegrita"/>
          <w:rFonts w:asciiTheme="minorHAnsi" w:hAnsiTheme="minorHAnsi" w:cstheme="minorHAnsi"/>
          <w:color w:val="212529"/>
        </w:rPr>
      </w:pPr>
      <w:r w:rsidRPr="00201113">
        <w:rPr>
          <w:rStyle w:val="Textoennegrita"/>
          <w:rFonts w:asciiTheme="minorHAnsi" w:hAnsiTheme="minorHAnsi" w:cstheme="minorHAnsi"/>
          <w:color w:val="212529"/>
        </w:rPr>
        <w:t>4.- PROTECCIÓN DE DATOS</w:t>
      </w:r>
    </w:p>
    <w:p w14:paraId="66586F28" w14:textId="6AB7EB95" w:rsidR="00EE4618" w:rsidRPr="00201113" w:rsidRDefault="00E450B6" w:rsidP="00201113">
      <w:pPr>
        <w:pStyle w:val="ql-align-justify"/>
        <w:jc w:val="both"/>
        <w:rPr>
          <w:rStyle w:val="Textoennegrita"/>
          <w:rFonts w:asciiTheme="minorHAnsi" w:hAnsiTheme="minorHAnsi" w:cstheme="minorHAnsi"/>
          <w:b w:val="0"/>
          <w:bCs w:val="0"/>
        </w:rPr>
      </w:pPr>
      <w:r w:rsidRPr="00201113">
        <w:rPr>
          <w:rStyle w:val="Textoennegrita"/>
          <w:rFonts w:asciiTheme="minorHAnsi" w:hAnsiTheme="minorHAnsi" w:cstheme="minorHAnsi"/>
          <w:b w:val="0"/>
          <w:bCs w:val="0"/>
        </w:rPr>
        <w:t>Sus datos personales, en el momento de la presentación de un proyecto, serán compartidos con EGEDA</w:t>
      </w:r>
      <w:r w:rsidR="00303590">
        <w:rPr>
          <w:rStyle w:val="Textoennegrita"/>
          <w:rFonts w:asciiTheme="minorHAnsi" w:hAnsiTheme="minorHAnsi" w:cstheme="minorHAnsi"/>
          <w:b w:val="0"/>
          <w:bCs w:val="0"/>
        </w:rPr>
        <w:t xml:space="preserve">, titular del proyecto y corresponsable de los datos con </w:t>
      </w:r>
      <w:r w:rsidRPr="00201113">
        <w:rPr>
          <w:rStyle w:val="Textoennegrita"/>
          <w:rFonts w:asciiTheme="minorHAnsi" w:hAnsiTheme="minorHAnsi" w:cstheme="minorHAnsi"/>
          <w:b w:val="0"/>
          <w:bCs w:val="0"/>
        </w:rPr>
        <w:t>INCOPRODUCTION en tanto que</w:t>
      </w:r>
      <w:r w:rsidR="00303590">
        <w:rPr>
          <w:rStyle w:val="Textoennegrita"/>
          <w:rFonts w:asciiTheme="minorHAnsi" w:hAnsiTheme="minorHAnsi" w:cstheme="minorHAnsi"/>
          <w:b w:val="0"/>
          <w:bCs w:val="0"/>
        </w:rPr>
        <w:t xml:space="preserve"> los proyectos se gestionan a través de su plataforma</w:t>
      </w:r>
      <w:r w:rsidRPr="00201113">
        <w:rPr>
          <w:rStyle w:val="Textoennegrita"/>
          <w:rFonts w:asciiTheme="minorHAnsi" w:hAnsiTheme="minorHAnsi" w:cstheme="minorHAnsi"/>
          <w:b w:val="0"/>
          <w:bCs w:val="0"/>
        </w:rPr>
        <w:t xml:space="preserve">. </w:t>
      </w:r>
    </w:p>
    <w:p w14:paraId="7F00CA36" w14:textId="71E13093" w:rsidR="00124941" w:rsidRDefault="00303590" w:rsidP="00201113">
      <w:pPr>
        <w:pStyle w:val="ql-align-justify"/>
        <w:jc w:val="both"/>
        <w:rPr>
          <w:rStyle w:val="Textoennegrita"/>
          <w:rFonts w:asciiTheme="minorHAnsi" w:hAnsiTheme="minorHAnsi" w:cstheme="minorHAnsi"/>
          <w:b w:val="0"/>
          <w:bCs w:val="0"/>
        </w:rPr>
      </w:pPr>
      <w:r>
        <w:rPr>
          <w:rStyle w:val="Textoennegrita"/>
          <w:rFonts w:asciiTheme="minorHAnsi" w:hAnsiTheme="minorHAnsi" w:cstheme="minorHAnsi"/>
          <w:b w:val="0"/>
          <w:bCs w:val="0"/>
        </w:rPr>
        <w:t xml:space="preserve">La finalidad del tratamiento de los datos por parte de </w:t>
      </w:r>
      <w:r w:rsidR="00E450B6" w:rsidRPr="00201113">
        <w:rPr>
          <w:rStyle w:val="Textoennegrita"/>
          <w:rFonts w:asciiTheme="minorHAnsi" w:hAnsiTheme="minorHAnsi" w:cstheme="minorHAnsi"/>
          <w:b w:val="0"/>
          <w:bCs w:val="0"/>
        </w:rPr>
        <w:t>EGEDA</w:t>
      </w:r>
      <w:r>
        <w:rPr>
          <w:rStyle w:val="Textoennegrita"/>
          <w:rFonts w:asciiTheme="minorHAnsi" w:hAnsiTheme="minorHAnsi" w:cstheme="minorHAnsi"/>
          <w:b w:val="0"/>
          <w:bCs w:val="0"/>
        </w:rPr>
        <w:t xml:space="preserve"> e INCOPRODUCTION</w:t>
      </w:r>
      <w:r w:rsidR="00FD6B4E" w:rsidRPr="00201113">
        <w:rPr>
          <w:rStyle w:val="Textoennegrita"/>
          <w:rFonts w:asciiTheme="minorHAnsi" w:hAnsiTheme="minorHAnsi" w:cstheme="minorHAnsi"/>
          <w:b w:val="0"/>
          <w:bCs w:val="0"/>
        </w:rPr>
        <w:t xml:space="preserve">, </w:t>
      </w:r>
      <w:r>
        <w:rPr>
          <w:rStyle w:val="Textoennegrita"/>
          <w:rFonts w:asciiTheme="minorHAnsi" w:hAnsiTheme="minorHAnsi" w:cstheme="minorHAnsi"/>
          <w:b w:val="0"/>
          <w:bCs w:val="0"/>
        </w:rPr>
        <w:t>es</w:t>
      </w:r>
      <w:r w:rsidR="0034405B">
        <w:rPr>
          <w:rStyle w:val="Textoennegrita"/>
          <w:rFonts w:asciiTheme="minorHAnsi" w:hAnsiTheme="minorHAnsi" w:cstheme="minorHAnsi"/>
          <w:b w:val="0"/>
          <w:bCs w:val="0"/>
        </w:rPr>
        <w:t xml:space="preserve"> la</w:t>
      </w:r>
      <w:r>
        <w:rPr>
          <w:rStyle w:val="Textoennegrita"/>
          <w:rFonts w:asciiTheme="minorHAnsi" w:hAnsiTheme="minorHAnsi" w:cstheme="minorHAnsi"/>
          <w:b w:val="0"/>
          <w:bCs w:val="0"/>
        </w:rPr>
        <w:t xml:space="preserve"> gestión del laboratorio, los proyectos presentados y la participación de los </w:t>
      </w:r>
      <w:r w:rsidR="0034405B">
        <w:rPr>
          <w:rStyle w:val="Textoennegrita"/>
          <w:rFonts w:asciiTheme="minorHAnsi" w:hAnsiTheme="minorHAnsi" w:cstheme="minorHAnsi"/>
          <w:b w:val="0"/>
          <w:bCs w:val="0"/>
        </w:rPr>
        <w:t xml:space="preserve">inscritos por cada titular de los proyectos seleccionado. A dicho fin deberán disponer de los siguientes datos: </w:t>
      </w:r>
      <w:r w:rsidR="00E450B6" w:rsidRPr="00201113">
        <w:rPr>
          <w:rStyle w:val="Textoennegrita"/>
          <w:rFonts w:asciiTheme="minorHAnsi" w:hAnsiTheme="minorHAnsi" w:cstheme="minorHAnsi"/>
          <w:b w:val="0"/>
          <w:bCs w:val="0"/>
        </w:rPr>
        <w:t xml:space="preserve">nombre, apellidos, </w:t>
      </w:r>
      <w:r w:rsidR="00FD6B4E" w:rsidRPr="00201113">
        <w:rPr>
          <w:rStyle w:val="Textoennegrita"/>
          <w:rFonts w:asciiTheme="minorHAnsi" w:hAnsiTheme="minorHAnsi" w:cstheme="minorHAnsi"/>
          <w:b w:val="0"/>
          <w:bCs w:val="0"/>
        </w:rPr>
        <w:t xml:space="preserve">nacionalidad, </w:t>
      </w:r>
      <w:r w:rsidR="00E450B6" w:rsidRPr="00201113">
        <w:rPr>
          <w:rStyle w:val="Textoennegrita"/>
          <w:rFonts w:asciiTheme="minorHAnsi" w:hAnsiTheme="minorHAnsi" w:cstheme="minorHAnsi"/>
          <w:b w:val="0"/>
          <w:bCs w:val="0"/>
        </w:rPr>
        <w:t xml:space="preserve">número de teléfono, fotografía, </w:t>
      </w:r>
      <w:r w:rsidR="00FD6B4E" w:rsidRPr="00201113">
        <w:rPr>
          <w:rStyle w:val="Textoennegrita"/>
          <w:rFonts w:asciiTheme="minorHAnsi" w:hAnsiTheme="minorHAnsi" w:cstheme="minorHAnsi"/>
          <w:b w:val="0"/>
          <w:bCs w:val="0"/>
        </w:rPr>
        <w:t>email, empresa y cargo. También podría enviarle alguna comunicación que considere</w:t>
      </w:r>
      <w:r w:rsidR="0034405B">
        <w:rPr>
          <w:rStyle w:val="Textoennegrita"/>
          <w:rFonts w:asciiTheme="minorHAnsi" w:hAnsiTheme="minorHAnsi" w:cstheme="minorHAnsi"/>
          <w:b w:val="0"/>
          <w:bCs w:val="0"/>
        </w:rPr>
        <w:t>n</w:t>
      </w:r>
      <w:r w:rsidR="00FD6B4E" w:rsidRPr="00201113">
        <w:rPr>
          <w:rStyle w:val="Textoennegrita"/>
          <w:rFonts w:asciiTheme="minorHAnsi" w:hAnsiTheme="minorHAnsi" w:cstheme="minorHAnsi"/>
          <w:b w:val="0"/>
          <w:bCs w:val="0"/>
        </w:rPr>
        <w:t xml:space="preserve"> que puede ser de su interés. </w:t>
      </w:r>
    </w:p>
    <w:p w14:paraId="2D1AB545" w14:textId="49D0DBC3" w:rsidR="0034405B" w:rsidRPr="00201113" w:rsidRDefault="0034405B" w:rsidP="00201113">
      <w:pPr>
        <w:pStyle w:val="ql-align-justify"/>
        <w:jc w:val="both"/>
        <w:rPr>
          <w:rStyle w:val="Textoennegrita"/>
          <w:rFonts w:asciiTheme="minorHAnsi" w:hAnsiTheme="minorHAnsi" w:cstheme="minorHAnsi"/>
          <w:b w:val="0"/>
          <w:bCs w:val="0"/>
        </w:rPr>
      </w:pPr>
      <w:r>
        <w:rPr>
          <w:rStyle w:val="Textoennegrita"/>
          <w:rFonts w:asciiTheme="minorHAnsi" w:hAnsiTheme="minorHAnsi" w:cstheme="minorHAnsi"/>
          <w:b w:val="0"/>
          <w:bCs w:val="0"/>
        </w:rPr>
        <w:t xml:space="preserve">EGEDA podrá ceder esos datos a los terceros que se encargan del la operativa (alojamiento, seguridad, etcétera) del laboratorio, e INCOPRODUCTION, podrá usarlos para la suscripción al </w:t>
      </w:r>
      <w:proofErr w:type="spellStart"/>
      <w:r>
        <w:rPr>
          <w:rStyle w:val="Textoennegrita"/>
          <w:rFonts w:asciiTheme="minorHAnsi" w:hAnsiTheme="minorHAnsi" w:cstheme="minorHAnsi"/>
          <w:b w:val="0"/>
          <w:bCs w:val="0"/>
        </w:rPr>
        <w:t>Matchmaking</w:t>
      </w:r>
      <w:proofErr w:type="spellEnd"/>
      <w:r>
        <w:rPr>
          <w:rStyle w:val="Textoennegrita"/>
          <w:rFonts w:asciiTheme="minorHAnsi" w:hAnsiTheme="minorHAnsi" w:cstheme="minorHAnsi"/>
          <w:b w:val="0"/>
          <w:bCs w:val="0"/>
        </w:rPr>
        <w:t xml:space="preserve"> incluida en la inscripción</w:t>
      </w:r>
      <w:r w:rsidR="005D1654">
        <w:rPr>
          <w:rStyle w:val="Textoennegrita"/>
          <w:rFonts w:asciiTheme="minorHAnsi" w:hAnsiTheme="minorHAnsi" w:cstheme="minorHAnsi"/>
          <w:b w:val="0"/>
          <w:bCs w:val="0"/>
        </w:rPr>
        <w:t>.</w:t>
      </w:r>
    </w:p>
    <w:p w14:paraId="085A6D26" w14:textId="671173A2" w:rsidR="00201113" w:rsidRDefault="00124941" w:rsidP="00201113">
      <w:pPr>
        <w:pStyle w:val="ql-align-justify"/>
        <w:jc w:val="both"/>
        <w:rPr>
          <w:rStyle w:val="Textoennegrita"/>
          <w:rFonts w:asciiTheme="minorHAnsi" w:hAnsiTheme="minorHAnsi" w:cstheme="minorHAnsi"/>
          <w:b w:val="0"/>
          <w:bCs w:val="0"/>
        </w:rPr>
      </w:pPr>
      <w:r w:rsidRPr="00201113">
        <w:rPr>
          <w:rStyle w:val="Textoennegrita"/>
          <w:rFonts w:asciiTheme="minorHAnsi" w:hAnsiTheme="minorHAnsi" w:cstheme="minorHAnsi"/>
          <w:b w:val="0"/>
          <w:bCs w:val="0"/>
        </w:rPr>
        <w:t xml:space="preserve">Puede ejercer sus derechos de acceso, rectificación, cancelación, restricción y </w:t>
      </w:r>
      <w:r w:rsidR="00201113" w:rsidRPr="00201113">
        <w:rPr>
          <w:rStyle w:val="Textoennegrita"/>
          <w:rFonts w:asciiTheme="minorHAnsi" w:hAnsiTheme="minorHAnsi" w:cstheme="minorHAnsi"/>
          <w:b w:val="0"/>
          <w:bCs w:val="0"/>
        </w:rPr>
        <w:t>oposición,</w:t>
      </w:r>
      <w:r w:rsidRPr="00201113">
        <w:rPr>
          <w:rStyle w:val="Textoennegrita"/>
          <w:rFonts w:asciiTheme="minorHAnsi" w:hAnsiTheme="minorHAnsi" w:cstheme="minorHAnsi"/>
          <w:b w:val="0"/>
          <w:bCs w:val="0"/>
        </w:rPr>
        <w:t xml:space="preserve"> así como la portabilidad de sus datos, teniendo en cuenta que el ejercicio de </w:t>
      </w:r>
      <w:proofErr w:type="gramStart"/>
      <w:r w:rsidRPr="00201113">
        <w:rPr>
          <w:rStyle w:val="Textoennegrita"/>
          <w:rFonts w:asciiTheme="minorHAnsi" w:hAnsiTheme="minorHAnsi" w:cstheme="minorHAnsi"/>
          <w:b w:val="0"/>
          <w:bCs w:val="0"/>
        </w:rPr>
        <w:t>los mismos</w:t>
      </w:r>
      <w:proofErr w:type="gramEnd"/>
      <w:r w:rsidRPr="00201113">
        <w:rPr>
          <w:rStyle w:val="Textoennegrita"/>
          <w:rFonts w:asciiTheme="minorHAnsi" w:hAnsiTheme="minorHAnsi" w:cstheme="minorHAnsi"/>
          <w:b w:val="0"/>
          <w:bCs w:val="0"/>
        </w:rPr>
        <w:t xml:space="preserve"> es personalísimo, por lo que </w:t>
      </w:r>
      <w:r w:rsidR="005D1654">
        <w:rPr>
          <w:rStyle w:val="Textoennegrita"/>
          <w:rFonts w:asciiTheme="minorHAnsi" w:hAnsiTheme="minorHAnsi" w:cstheme="minorHAnsi"/>
          <w:b w:val="0"/>
          <w:bCs w:val="0"/>
        </w:rPr>
        <w:t xml:space="preserve">se </w:t>
      </w:r>
      <w:r w:rsidRPr="00201113">
        <w:rPr>
          <w:rStyle w:val="Textoennegrita"/>
          <w:rFonts w:asciiTheme="minorHAnsi" w:hAnsiTheme="minorHAnsi" w:cstheme="minorHAnsi"/>
          <w:b w:val="0"/>
          <w:bCs w:val="0"/>
        </w:rPr>
        <w:t>podrá requerir que quien lo solicita acredite su identidad. </w:t>
      </w:r>
    </w:p>
    <w:p w14:paraId="771661B0" w14:textId="756F2C38" w:rsidR="00E450B6" w:rsidRPr="00201113" w:rsidRDefault="00124941" w:rsidP="00201113">
      <w:pPr>
        <w:pStyle w:val="ql-align-justify"/>
        <w:jc w:val="both"/>
        <w:rPr>
          <w:rStyle w:val="Textoennegrita"/>
          <w:rFonts w:asciiTheme="minorHAnsi" w:hAnsiTheme="minorHAnsi" w:cstheme="minorHAnsi"/>
          <w:b w:val="0"/>
          <w:bCs w:val="0"/>
          <w:color w:val="FF0000"/>
        </w:rPr>
      </w:pPr>
      <w:r w:rsidRPr="00225EBE">
        <w:rPr>
          <w:rStyle w:val="Textoennegrita"/>
          <w:rFonts w:asciiTheme="minorHAnsi" w:hAnsiTheme="minorHAnsi" w:cstheme="minorHAnsi"/>
          <w:b w:val="0"/>
          <w:bCs w:val="0"/>
        </w:rPr>
        <w:t>El ejercicio de estos derechos deberá realizarse por escrito firmado por el titular de los datos, con indicación de su domicilio, adjuntando en su caso copia de su Documento de Identidad, a través del emai</w:t>
      </w:r>
      <w:r w:rsidR="00B42DDC" w:rsidRPr="00225EBE">
        <w:rPr>
          <w:rStyle w:val="Textoennegrita"/>
          <w:rFonts w:asciiTheme="minorHAnsi" w:hAnsiTheme="minorHAnsi" w:cstheme="minorHAnsi"/>
          <w:b w:val="0"/>
          <w:bCs w:val="0"/>
        </w:rPr>
        <w:t xml:space="preserve">l </w:t>
      </w:r>
      <w:hyperlink r:id="rId8" w:history="1">
        <w:r w:rsidR="00225EBE" w:rsidRPr="00225EBE">
          <w:rPr>
            <w:rStyle w:val="Hipervnculo"/>
            <w:rFonts w:asciiTheme="minorHAnsi" w:hAnsiTheme="minorHAnsi" w:cstheme="minorHAnsi"/>
          </w:rPr>
          <w:t>protecciondedatos@egeda.com</w:t>
        </w:r>
      </w:hyperlink>
      <w:r w:rsidR="00201113" w:rsidRPr="00225EBE">
        <w:rPr>
          <w:rStyle w:val="Textoennegrita"/>
          <w:rFonts w:asciiTheme="minorHAnsi" w:hAnsiTheme="minorHAnsi" w:cstheme="minorHAnsi"/>
          <w:b w:val="0"/>
          <w:bCs w:val="0"/>
        </w:rPr>
        <w:t>.</w:t>
      </w:r>
      <w:r w:rsidR="00225EBE">
        <w:rPr>
          <w:rStyle w:val="Textoennegrita"/>
          <w:rFonts w:asciiTheme="minorHAnsi" w:hAnsiTheme="minorHAnsi" w:cstheme="minorHAnsi"/>
          <w:b w:val="0"/>
          <w:bCs w:val="0"/>
        </w:rPr>
        <w:t xml:space="preserve"> </w:t>
      </w:r>
      <w:r w:rsidR="008E0827">
        <w:rPr>
          <w:rStyle w:val="Textoennegrita"/>
          <w:rFonts w:asciiTheme="minorHAnsi" w:hAnsiTheme="minorHAnsi" w:cstheme="minorHAnsi"/>
          <w:b w:val="0"/>
          <w:bCs w:val="0"/>
        </w:rPr>
        <w:t xml:space="preserve"> </w:t>
      </w:r>
    </w:p>
    <w:p w14:paraId="75556215" w14:textId="5BC68FD8" w:rsidR="00EF23E7" w:rsidRPr="00201113" w:rsidRDefault="00EF23E7" w:rsidP="00201113">
      <w:pPr>
        <w:pStyle w:val="ql-align-justify"/>
        <w:jc w:val="both"/>
        <w:rPr>
          <w:rStyle w:val="Textoennegrita"/>
          <w:rFonts w:asciiTheme="minorHAnsi" w:hAnsiTheme="minorHAnsi" w:cstheme="minorHAnsi"/>
          <w:color w:val="212529"/>
        </w:rPr>
      </w:pPr>
      <w:r w:rsidRPr="00201113">
        <w:rPr>
          <w:rStyle w:val="Textoennegrita"/>
          <w:rFonts w:asciiTheme="minorHAnsi" w:hAnsiTheme="minorHAnsi" w:cstheme="minorHAnsi"/>
          <w:color w:val="212529"/>
        </w:rPr>
        <w:t>5- CONFIDENCIALIDAD Y MARKETING</w:t>
      </w:r>
    </w:p>
    <w:p w14:paraId="1AFAD694" w14:textId="0AD5ED64" w:rsidR="00EF23E7" w:rsidRPr="00201113" w:rsidRDefault="00EF23E7" w:rsidP="00201113">
      <w:pPr>
        <w:pStyle w:val="ql-align-justify"/>
        <w:jc w:val="both"/>
        <w:rPr>
          <w:rStyle w:val="Textoennegrita"/>
          <w:rFonts w:asciiTheme="minorHAnsi" w:hAnsiTheme="minorHAnsi" w:cstheme="minorHAnsi"/>
          <w:b w:val="0"/>
          <w:bCs w:val="0"/>
          <w:color w:val="212529"/>
        </w:rPr>
      </w:pP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Los documentos suministrados junto con las presentaciones de los </w:t>
      </w:r>
      <w:r w:rsidR="00541E27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p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royectos son confidenciales y no se pueden publicar salvo que se indique lo contrario a continuación.</w:t>
      </w:r>
    </w:p>
    <w:p w14:paraId="396449A4" w14:textId="294B51EC" w:rsidR="00EF23E7" w:rsidRPr="00201113" w:rsidRDefault="00EF23E7" w:rsidP="00201113">
      <w:pPr>
        <w:pStyle w:val="ql-align-justify"/>
        <w:jc w:val="both"/>
        <w:rPr>
          <w:rStyle w:val="Textoennegrita"/>
          <w:rFonts w:asciiTheme="minorHAnsi" w:hAnsiTheme="minorHAnsi" w:cstheme="minorHAnsi"/>
          <w:b w:val="0"/>
          <w:bCs w:val="0"/>
          <w:color w:val="212529"/>
        </w:rPr>
      </w:pP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Una lista de los </w:t>
      </w:r>
      <w:r w:rsidR="00541E27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p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royectos seleccionados, que incluirá </w:t>
      </w:r>
      <w:r w:rsidR="00541E27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la imagen del proyecto, su título, formato, país de origen y empresa de producción, podrá ser publicado por el Laboratorio</w:t>
      </w:r>
      <w:r w:rsidR="007D0DE4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,</w:t>
      </w:r>
      <w:r w:rsidR="00541E27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 su organizador EGEDA</w:t>
      </w:r>
      <w:r w:rsidR="007D0DE4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 y la plataforma INCOPRODUCTION</w:t>
      </w:r>
      <w:r w:rsidR="00541E27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 en sus comunicaciones 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y boletines de marketing y promocionales y en </w:t>
      </w:r>
      <w:r w:rsidR="007D0DE4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sus páginas web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, así como publicado en la prensa.</w:t>
      </w:r>
    </w:p>
    <w:p w14:paraId="6DBE3B7E" w14:textId="3FED6ECA" w:rsidR="00EF23E7" w:rsidRPr="00201113" w:rsidRDefault="00EF23E7" w:rsidP="00201113">
      <w:pPr>
        <w:pStyle w:val="ql-align-justify"/>
        <w:jc w:val="both"/>
        <w:rPr>
          <w:rStyle w:val="Textoennegrita"/>
          <w:rFonts w:asciiTheme="minorHAnsi" w:hAnsiTheme="minorHAnsi" w:cstheme="minorHAnsi"/>
          <w:b w:val="0"/>
          <w:bCs w:val="0"/>
          <w:color w:val="212529"/>
        </w:rPr>
      </w:pP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A su vez, </w:t>
      </w:r>
      <w:r w:rsidR="007D0DE4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con la </w:t>
      </w:r>
      <w:r w:rsidR="0033070F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inclusión</w:t>
      </w:r>
      <w:r w:rsidR="007D0DE4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 de grabaciones</w:t>
      </w:r>
      <w:r w:rsidR="0033070F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 audiovisuales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, fotogramas y/u otros materiales visuales de los </w:t>
      </w:r>
      <w:r w:rsidR="007D0DE4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p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royectos, los</w:t>
      </w:r>
      <w:r w:rsidR="00675F95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 </w:t>
      </w:r>
      <w:r w:rsidR="007D0DE4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s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olicitantes están autorizando el uso de dicho material para fines promocionales </w:t>
      </w:r>
      <w:r w:rsidR="007D0DE4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del Laboratorio y EGEDA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.</w:t>
      </w:r>
    </w:p>
    <w:p w14:paraId="66371AEC" w14:textId="0CFC63E9" w:rsidR="00EF23E7" w:rsidRPr="00201113" w:rsidRDefault="007D0DE4" w:rsidP="00201113">
      <w:pPr>
        <w:pStyle w:val="ql-align-justify"/>
        <w:jc w:val="both"/>
        <w:rPr>
          <w:rStyle w:val="Textoennegrita"/>
          <w:rFonts w:asciiTheme="minorHAnsi" w:hAnsiTheme="minorHAnsi" w:cstheme="minorHAnsi"/>
          <w:b w:val="0"/>
          <w:bCs w:val="0"/>
          <w:color w:val="212529"/>
        </w:rPr>
      </w:pP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lastRenderedPageBreak/>
        <w:t xml:space="preserve">Toda la información de los proyectos y sus solicitantes </w:t>
      </w:r>
      <w:r w:rsidR="008831E6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será accesible y puesta a disposición de los organizadores, colaboradores, profesores, administrativos y demás personal del Laboratorio y EGEDA.</w:t>
      </w:r>
    </w:p>
    <w:p w14:paraId="6F48FEC5" w14:textId="7AB857EB" w:rsidR="00FC0BC6" w:rsidRPr="00201113" w:rsidRDefault="00EF23E7" w:rsidP="00201113">
      <w:pPr>
        <w:pStyle w:val="ql-align-justify"/>
        <w:jc w:val="both"/>
        <w:rPr>
          <w:rFonts w:asciiTheme="minorHAnsi" w:hAnsiTheme="minorHAnsi" w:cstheme="minorHAnsi"/>
          <w:color w:val="212529"/>
        </w:rPr>
      </w:pP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Si un Proyecto seleccionado es completado, se incluirá en el mismo un crédito con la siguiente</w:t>
      </w:r>
      <w:r w:rsidR="00675F95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 xml:space="preserve"> </w:t>
      </w:r>
      <w:r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leyenda "Esta</w:t>
      </w:r>
      <w:r w:rsidR="00201113">
        <w:rPr>
          <w:rStyle w:val="Textoennegrita"/>
          <w:rFonts w:asciiTheme="minorHAnsi" w:hAnsiTheme="minorHAnsi" w:cstheme="minorHAnsi"/>
          <w:b w:val="0"/>
          <w:bCs w:val="0"/>
          <w:i/>
          <w:iCs/>
          <w:color w:val="FF0000"/>
        </w:rPr>
        <w:t xml:space="preserve"> </w:t>
      </w:r>
      <w:r w:rsidR="008831E6" w:rsidRPr="00201113">
        <w:rPr>
          <w:rStyle w:val="Textoennegrita"/>
          <w:rFonts w:asciiTheme="minorHAnsi" w:hAnsiTheme="minorHAnsi" w:cstheme="minorHAnsi"/>
          <w:b w:val="0"/>
          <w:bCs w:val="0"/>
          <w:i/>
          <w:iCs/>
        </w:rPr>
        <w:t>película</w:t>
      </w:r>
      <w:r w:rsidR="008831E6" w:rsidRPr="00201113">
        <w:rPr>
          <w:rStyle w:val="Textoennegrita"/>
          <w:rFonts w:asciiTheme="minorHAnsi" w:hAnsiTheme="minorHAnsi" w:cstheme="minorHAnsi"/>
          <w:b w:val="0"/>
          <w:bCs w:val="0"/>
          <w:i/>
          <w:iCs/>
          <w:color w:val="FF0000"/>
        </w:rPr>
        <w:t xml:space="preserve"> </w:t>
      </w:r>
      <w:r w:rsidR="00EE4618" w:rsidRPr="00201113">
        <w:rPr>
          <w:rStyle w:val="Textoennegrita"/>
          <w:rFonts w:asciiTheme="minorHAnsi" w:hAnsiTheme="minorHAnsi" w:cstheme="minorHAnsi"/>
          <w:b w:val="0"/>
          <w:bCs w:val="0"/>
          <w:color w:val="212529"/>
        </w:rPr>
        <w:t>fue desarrollada en el Laboratorio NEXT GEN FILM FINLAB”.</w:t>
      </w:r>
    </w:p>
    <w:sectPr w:rsidR="00FC0BC6" w:rsidRPr="00201113" w:rsidSect="00FC0BC6">
      <w:headerReference w:type="default" r:id="rId9"/>
      <w:pgSz w:w="11900" w:h="16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DB3B8" w14:textId="77777777" w:rsidR="00E25945" w:rsidRDefault="00E25945" w:rsidP="00E25945">
      <w:r>
        <w:separator/>
      </w:r>
    </w:p>
  </w:endnote>
  <w:endnote w:type="continuationSeparator" w:id="0">
    <w:p w14:paraId="231CFBC6" w14:textId="77777777" w:rsidR="00E25945" w:rsidRDefault="00E25945" w:rsidP="00E2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6F771" w14:textId="77777777" w:rsidR="00E25945" w:rsidRDefault="00E25945" w:rsidP="00E25945">
      <w:r>
        <w:separator/>
      </w:r>
    </w:p>
  </w:footnote>
  <w:footnote w:type="continuationSeparator" w:id="0">
    <w:p w14:paraId="684DD857" w14:textId="77777777" w:rsidR="00E25945" w:rsidRDefault="00E25945" w:rsidP="00E25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187C4" w14:textId="50F25625" w:rsidR="00E25945" w:rsidRDefault="00E25945" w:rsidP="00E25945">
    <w:pPr>
      <w:pStyle w:val="Encabezado"/>
      <w:jc w:val="center"/>
    </w:pPr>
    <w:r>
      <w:rPr>
        <w:noProof/>
      </w:rPr>
      <w:drawing>
        <wp:inline distT="0" distB="0" distL="0" distR="0" wp14:anchorId="7BDFA05B" wp14:editId="6461D19A">
          <wp:extent cx="2040467" cy="1530350"/>
          <wp:effectExtent l="0" t="0" r="0" b="0"/>
          <wp:docPr id="1" name="Imagen 1" descr="Gráfico, 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Gráfico, 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093" cy="1536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22064"/>
    <w:multiLevelType w:val="hybridMultilevel"/>
    <w:tmpl w:val="8ACEA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61E9F"/>
    <w:multiLevelType w:val="hybridMultilevel"/>
    <w:tmpl w:val="317CC97C"/>
    <w:lvl w:ilvl="0" w:tplc="FB4673F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12EA6"/>
    <w:multiLevelType w:val="multilevel"/>
    <w:tmpl w:val="9BFE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9C7365"/>
    <w:multiLevelType w:val="multilevel"/>
    <w:tmpl w:val="6B46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F5314C"/>
    <w:multiLevelType w:val="multilevel"/>
    <w:tmpl w:val="F650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D50357"/>
    <w:multiLevelType w:val="hybridMultilevel"/>
    <w:tmpl w:val="0150AF58"/>
    <w:lvl w:ilvl="0" w:tplc="A1748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660948">
    <w:abstractNumId w:val="2"/>
  </w:num>
  <w:num w:numId="2" w16cid:durableId="917404226">
    <w:abstractNumId w:val="4"/>
  </w:num>
  <w:num w:numId="3" w16cid:durableId="104740119">
    <w:abstractNumId w:val="3"/>
  </w:num>
  <w:num w:numId="4" w16cid:durableId="1179811104">
    <w:abstractNumId w:val="1"/>
  </w:num>
  <w:num w:numId="5" w16cid:durableId="1057436181">
    <w:abstractNumId w:val="0"/>
  </w:num>
  <w:num w:numId="6" w16cid:durableId="368993501">
    <w:abstractNumId w:val="5"/>
  </w:num>
  <w:num w:numId="7" w16cid:durableId="1542134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92"/>
    <w:rsid w:val="00021A1E"/>
    <w:rsid w:val="00042CEA"/>
    <w:rsid w:val="000629F1"/>
    <w:rsid w:val="000B6BEC"/>
    <w:rsid w:val="000D2FAA"/>
    <w:rsid w:val="001003E1"/>
    <w:rsid w:val="00102678"/>
    <w:rsid w:val="00124941"/>
    <w:rsid w:val="00201113"/>
    <w:rsid w:val="00225EBE"/>
    <w:rsid w:val="00276C92"/>
    <w:rsid w:val="00303590"/>
    <w:rsid w:val="0033070F"/>
    <w:rsid w:val="0034405B"/>
    <w:rsid w:val="00373E5C"/>
    <w:rsid w:val="00481DA0"/>
    <w:rsid w:val="004A11F2"/>
    <w:rsid w:val="004D3E1F"/>
    <w:rsid w:val="00541E27"/>
    <w:rsid w:val="0054744C"/>
    <w:rsid w:val="005530F3"/>
    <w:rsid w:val="00567C87"/>
    <w:rsid w:val="005A4753"/>
    <w:rsid w:val="005D1654"/>
    <w:rsid w:val="00675F95"/>
    <w:rsid w:val="00771F7B"/>
    <w:rsid w:val="00790E73"/>
    <w:rsid w:val="007A273C"/>
    <w:rsid w:val="007A35FC"/>
    <w:rsid w:val="007B6C88"/>
    <w:rsid w:val="007C46EA"/>
    <w:rsid w:val="007D0DE4"/>
    <w:rsid w:val="007E4F20"/>
    <w:rsid w:val="00830009"/>
    <w:rsid w:val="008831E6"/>
    <w:rsid w:val="008A33A0"/>
    <w:rsid w:val="008E0827"/>
    <w:rsid w:val="00943801"/>
    <w:rsid w:val="009A66A7"/>
    <w:rsid w:val="00B0285E"/>
    <w:rsid w:val="00B42DDC"/>
    <w:rsid w:val="00B96B48"/>
    <w:rsid w:val="00BB2107"/>
    <w:rsid w:val="00C92C95"/>
    <w:rsid w:val="00CA143C"/>
    <w:rsid w:val="00D01745"/>
    <w:rsid w:val="00D10BEC"/>
    <w:rsid w:val="00D1785F"/>
    <w:rsid w:val="00D21715"/>
    <w:rsid w:val="00D50C60"/>
    <w:rsid w:val="00D56B41"/>
    <w:rsid w:val="00D701DD"/>
    <w:rsid w:val="00D736C9"/>
    <w:rsid w:val="00D84230"/>
    <w:rsid w:val="00E25945"/>
    <w:rsid w:val="00E450B6"/>
    <w:rsid w:val="00EE4618"/>
    <w:rsid w:val="00EF23E7"/>
    <w:rsid w:val="00F702E7"/>
    <w:rsid w:val="00FA6DF0"/>
    <w:rsid w:val="00FC0BC6"/>
    <w:rsid w:val="00FD6B4E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47C05"/>
  <w15:docId w15:val="{7AFE02D0-A3E7-4C11-8C39-6366253C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ql-align-justify">
    <w:name w:val="ql-align-justify"/>
    <w:basedOn w:val="Normal"/>
    <w:rsid w:val="00FC0BC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Textoennegrita">
    <w:name w:val="Strong"/>
    <w:basedOn w:val="Fuentedeprrafopredeter"/>
    <w:uiPriority w:val="22"/>
    <w:qFormat/>
    <w:rsid w:val="00FC0BC6"/>
    <w:rPr>
      <w:b/>
      <w:bCs/>
    </w:rPr>
  </w:style>
  <w:style w:type="paragraph" w:styleId="NormalWeb">
    <w:name w:val="Normal (Web)"/>
    <w:basedOn w:val="Normal"/>
    <w:uiPriority w:val="99"/>
    <w:unhideWhenUsed/>
    <w:rsid w:val="00FC0BC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0B6BEC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24941"/>
  </w:style>
  <w:style w:type="paragraph" w:styleId="Revisin">
    <w:name w:val="Revision"/>
    <w:hidden/>
    <w:uiPriority w:val="99"/>
    <w:semiHidden/>
    <w:rsid w:val="00790E73"/>
  </w:style>
  <w:style w:type="character" w:styleId="Refdecomentario">
    <w:name w:val="annotation reference"/>
    <w:basedOn w:val="Fuentedeprrafopredeter"/>
    <w:uiPriority w:val="99"/>
    <w:semiHidden/>
    <w:unhideWhenUsed/>
    <w:rsid w:val="00D10B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0BE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0BE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0B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0BEC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E082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082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259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5945"/>
  </w:style>
  <w:style w:type="paragraph" w:styleId="Piedepgina">
    <w:name w:val="footer"/>
    <w:basedOn w:val="Normal"/>
    <w:link w:val="PiedepginaCar"/>
    <w:uiPriority w:val="99"/>
    <w:unhideWhenUsed/>
    <w:rsid w:val="00E259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edatos@eged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A0B40-ED3B-417E-998E-BD55DA8FF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1708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Rafael Sánchez</cp:lastModifiedBy>
  <cp:revision>2</cp:revision>
  <cp:lastPrinted>2022-05-31T11:20:00Z</cp:lastPrinted>
  <dcterms:created xsi:type="dcterms:W3CDTF">2022-06-06T16:08:00Z</dcterms:created>
  <dcterms:modified xsi:type="dcterms:W3CDTF">2022-06-06T16:08:00Z</dcterms:modified>
</cp:coreProperties>
</file>